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EF54" w14:textId="77777777" w:rsidR="005B175E" w:rsidRDefault="005B175E" w:rsidP="005B175E"/>
    <w:p w14:paraId="05D22D68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</w:rPr>
        <w:t xml:space="preserve">ANEXO A do Edital Nº </w:t>
      </w:r>
      <w:r>
        <w:rPr>
          <w:rFonts w:ascii="Verdana" w:eastAsia="Verdana" w:hAnsi="Verdana" w:cs="Verdana"/>
          <w:b/>
        </w:rPr>
        <w:t>02/2021</w:t>
      </w:r>
      <w:r>
        <w:rPr>
          <w:rFonts w:ascii="Verdana" w:eastAsia="Verdana" w:hAnsi="Verdana" w:cs="Verdana"/>
          <w:b/>
          <w:color w:val="000000"/>
        </w:rPr>
        <w:t xml:space="preserve"> – PPGQB</w:t>
      </w:r>
    </w:p>
    <w:p w14:paraId="6B24919F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spacing w:before="240"/>
        <w:ind w:left="-142"/>
        <w:rPr>
          <w:color w:val="000000"/>
        </w:rPr>
      </w:pPr>
      <w:r>
        <w:rPr>
          <w:rFonts w:ascii="Verdana" w:eastAsia="Verdana" w:hAnsi="Verdana" w:cs="Verdana"/>
          <w:b/>
          <w:color w:val="000000"/>
        </w:rPr>
        <w:t>1. Critérios para a avaliação do Currículo Lattes</w:t>
      </w:r>
    </w:p>
    <w:p w14:paraId="74F36C5B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As atividades descritas nos currículos serão valoradas de acordo com a pontuação contida neste anexo. O número de pontos obtidos será limitado a 100 pontos. </w:t>
      </w:r>
    </w:p>
    <w:p w14:paraId="3990D8F8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</w:rPr>
      </w:pPr>
    </w:p>
    <w:p w14:paraId="04E069F4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spacing w:after="60"/>
        <w:ind w:left="-142"/>
        <w:jc w:val="both"/>
        <w:rPr>
          <w:rFonts w:ascii="Verdana" w:eastAsia="Verdana" w:hAnsi="Verdana" w:cs="Verdana"/>
          <w:b/>
          <w:color w:val="000000"/>
        </w:rPr>
      </w:pPr>
      <w:bookmarkStart w:id="0" w:name="_heading=h.30j0zll" w:colFirst="0" w:colLast="0"/>
      <w:bookmarkEnd w:id="0"/>
      <w:r>
        <w:rPr>
          <w:rFonts w:ascii="Verdana" w:eastAsia="Verdana" w:hAnsi="Verdana" w:cs="Verdana"/>
          <w:b/>
          <w:color w:val="000000"/>
        </w:rPr>
        <w:t>1.1 Atividades e pontuações consideradas na avaliação do Currículo Lattes</w:t>
      </w:r>
    </w:p>
    <w:tbl>
      <w:tblPr>
        <w:tblW w:w="9080" w:type="dxa"/>
        <w:tblInd w:w="-7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985"/>
        <w:gridCol w:w="1574"/>
        <w:gridCol w:w="1521"/>
      </w:tblGrid>
      <w:tr w:rsidR="005B175E" w14:paraId="11D42E9B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04D7089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1. Trabalhos completos e/ou resumos (simples ou expandidos) apresentados em eventos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E308C5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Pontos</w:t>
            </w:r>
          </w:p>
        </w:tc>
      </w:tr>
      <w:tr w:rsidR="005B175E" w14:paraId="17C9EE42" w14:textId="77777777" w:rsidTr="00371920">
        <w:tc>
          <w:tcPr>
            <w:tcW w:w="5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40CBD43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1.1 Resumo publicado (até duas páginas)</w:t>
            </w:r>
          </w:p>
          <w:p w14:paraId="47C57BB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(Máximo 4 pontos)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282D83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66FB77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0,5</w:t>
            </w:r>
          </w:p>
        </w:tc>
      </w:tr>
      <w:tr w:rsidR="005B175E" w14:paraId="57719118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C60E47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1E8B64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D64DC0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0,3</w:t>
            </w:r>
          </w:p>
        </w:tc>
      </w:tr>
      <w:tr w:rsidR="005B175E" w14:paraId="28028214" w14:textId="77777777" w:rsidTr="00371920">
        <w:tc>
          <w:tcPr>
            <w:tcW w:w="5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D8377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1.2 Resumo expandido e trabalho completo (acima de duas páginas) </w:t>
            </w:r>
            <w:r>
              <w:rPr>
                <w:rFonts w:ascii="Verdana" w:eastAsia="Verdana" w:hAnsi="Verdana" w:cs="Verdana"/>
                <w:b/>
                <w:color w:val="000000"/>
              </w:rPr>
              <w:t>(Máximo 6 pontos)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D4795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40DA4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1,0</w:t>
            </w:r>
          </w:p>
        </w:tc>
      </w:tr>
      <w:tr w:rsidR="005B175E" w14:paraId="1670769A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344FA28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3D8F8D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B8BE7C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0,5</w:t>
            </w:r>
          </w:p>
        </w:tc>
      </w:tr>
      <w:tr w:rsidR="005B175E" w14:paraId="79528C66" w14:textId="77777777" w:rsidTr="00371920">
        <w:trPr>
          <w:trHeight w:val="140"/>
        </w:trPr>
        <w:tc>
          <w:tcPr>
            <w:tcW w:w="90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82BB2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0442A8D4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EE11EF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2. Produção científica e tecnológica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6DB19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4D9758FE" w14:textId="77777777" w:rsidTr="00371920">
        <w:tc>
          <w:tcPr>
            <w:tcW w:w="5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C537E9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2.1 Artigos publicados em periódicos científicos listados no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Qualis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CAPES na área de ENGENHARIAS II, ou </w:t>
            </w:r>
            <w:r>
              <w:rPr>
                <w:rFonts w:ascii="Verdana" w:eastAsia="Verdana" w:hAnsi="Verdana" w:cs="Verdana"/>
              </w:rPr>
              <w:t>artigo com classificação SNIP*</w:t>
            </w:r>
            <w:r>
              <w:rPr>
                <w:rFonts w:ascii="Verdana" w:eastAsia="Verdana" w:hAnsi="Verdana" w:cs="Verdana"/>
                <w:vertAlign w:val="superscript"/>
              </w:rPr>
              <w:t>1,2</w:t>
            </w:r>
            <w:r>
              <w:rPr>
                <w:rFonts w:ascii="Verdana" w:eastAsia="Verdana" w:hAnsi="Verdana" w:cs="Verdana"/>
                <w:color w:val="000000"/>
              </w:rPr>
              <w:t>.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2D56AD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A1 ou S</w:t>
            </w:r>
            <w:r>
              <w:rPr>
                <w:rFonts w:ascii="Verdana" w:eastAsia="Verdana" w:hAnsi="Verdana" w:cs="Verdana"/>
              </w:rPr>
              <w:t xml:space="preserve">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≥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1,501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631E8A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10,0</w:t>
            </w:r>
          </w:p>
        </w:tc>
      </w:tr>
      <w:tr w:rsidR="005B175E" w14:paraId="2FB472B9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23DDF57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ADE8F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A2 </w:t>
            </w:r>
            <w:r>
              <w:rPr>
                <w:rFonts w:ascii="Verdana" w:eastAsia="Verdana" w:hAnsi="Verdana" w:cs="Verdana"/>
              </w:rPr>
              <w:t xml:space="preserve">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1,251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1,500</w:t>
            </w:r>
          </w:p>
          <w:p w14:paraId="5CD030B0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E8B6AA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8,5</w:t>
            </w:r>
          </w:p>
        </w:tc>
      </w:tr>
      <w:tr w:rsidR="005B175E" w14:paraId="57D1673F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A1EA51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A6E75D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B1 </w:t>
            </w:r>
            <w:r>
              <w:rPr>
                <w:rFonts w:ascii="Verdana" w:eastAsia="Verdana" w:hAnsi="Verdana" w:cs="Verdana"/>
              </w:rPr>
              <w:t xml:space="preserve">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1,001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1,250</w:t>
            </w:r>
          </w:p>
          <w:p w14:paraId="3C06AEA1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663A24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7,0</w:t>
            </w:r>
          </w:p>
        </w:tc>
      </w:tr>
      <w:tr w:rsidR="005B175E" w14:paraId="535454AF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772B282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36D7C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B2 </w:t>
            </w:r>
            <w:r>
              <w:rPr>
                <w:rFonts w:ascii="Verdana" w:eastAsia="Verdana" w:hAnsi="Verdana" w:cs="Verdana"/>
              </w:rPr>
              <w:t xml:space="preserve">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0,751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1,000</w:t>
            </w:r>
          </w:p>
          <w:p w14:paraId="2101C49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E09F83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5,5</w:t>
            </w:r>
          </w:p>
        </w:tc>
      </w:tr>
      <w:tr w:rsidR="005B175E" w14:paraId="3B9A280E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5418D39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D3A0C5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B3 </w:t>
            </w:r>
            <w:r>
              <w:rPr>
                <w:rFonts w:ascii="Verdana" w:eastAsia="Verdana" w:hAnsi="Verdana" w:cs="Verdana"/>
              </w:rPr>
              <w:t xml:space="preserve">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0,501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0,750</w:t>
            </w:r>
          </w:p>
          <w:p w14:paraId="37CB6FF9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936519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4,0</w:t>
            </w:r>
          </w:p>
        </w:tc>
      </w:tr>
      <w:tr w:rsidR="005B175E" w14:paraId="2F5592C7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FF6EDD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4CDC9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B4 </w:t>
            </w:r>
            <w:r>
              <w:rPr>
                <w:rFonts w:ascii="Verdana" w:eastAsia="Verdana" w:hAnsi="Verdana" w:cs="Verdana"/>
              </w:rPr>
              <w:t xml:space="preserve">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0,201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0,500</w:t>
            </w:r>
          </w:p>
          <w:p w14:paraId="34B7718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8C5995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2,5</w:t>
            </w:r>
          </w:p>
        </w:tc>
      </w:tr>
      <w:tr w:rsidR="005B175E" w14:paraId="338864B5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ECBAA2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C08044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B5 </w:t>
            </w:r>
            <w:r>
              <w:rPr>
                <w:rFonts w:ascii="Verdana" w:eastAsia="Verdana" w:hAnsi="Verdana" w:cs="Verdana"/>
              </w:rPr>
              <w:t xml:space="preserve">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0,051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0,200</w:t>
            </w:r>
          </w:p>
          <w:p w14:paraId="38057903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0031E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1,0</w:t>
            </w:r>
          </w:p>
        </w:tc>
      </w:tr>
      <w:tr w:rsidR="005B175E" w14:paraId="3D0F760F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28C4727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925D04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C </w:t>
            </w:r>
            <w:r>
              <w:rPr>
                <w:rFonts w:ascii="Verdana" w:eastAsia="Verdana" w:hAnsi="Verdana" w:cs="Verdana"/>
              </w:rPr>
              <w:t xml:space="preserve">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0,001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0,050</w:t>
            </w:r>
          </w:p>
          <w:p w14:paraId="4C071E9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2E8E21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0,5</w:t>
            </w:r>
          </w:p>
        </w:tc>
      </w:tr>
      <w:tr w:rsidR="005B175E" w14:paraId="2C629E68" w14:textId="77777777" w:rsidTr="00371920">
        <w:tc>
          <w:tcPr>
            <w:tcW w:w="5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30F0C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2.2 Artigo publicado em periódico científico (com ISSN) não listado no QUALIS/CAPES ou não listado na área de Engenharias II e não qualificado no SN</w:t>
            </w:r>
            <w:r>
              <w:rPr>
                <w:rFonts w:ascii="Verdana" w:eastAsia="Verdana" w:hAnsi="Verdana" w:cs="Verdana"/>
              </w:rPr>
              <w:t>IP.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1918EC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205B7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0,8</w:t>
            </w:r>
          </w:p>
        </w:tc>
      </w:tr>
      <w:tr w:rsidR="005B175E" w14:paraId="2FF0882B" w14:textId="77777777" w:rsidTr="00371920"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E63C702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4D67FA7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EC0109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0,4</w:t>
            </w:r>
          </w:p>
        </w:tc>
      </w:tr>
      <w:tr w:rsidR="005B175E" w14:paraId="6FF0B6A7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9A4A18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2.3 Capítulo em livro científico internacional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D6867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6,0</w:t>
            </w:r>
          </w:p>
        </w:tc>
      </w:tr>
      <w:tr w:rsidR="005B175E" w14:paraId="63EBFE42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9C0C99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2.4 Livro científico internacional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9BFAA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10,0</w:t>
            </w:r>
          </w:p>
        </w:tc>
      </w:tr>
      <w:tr w:rsidR="005B175E" w14:paraId="031FB874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861FB0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2.5 Capítulo em livro científico nacional com ISSN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7A8A7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4,0</w:t>
            </w:r>
          </w:p>
        </w:tc>
      </w:tr>
      <w:tr w:rsidR="005B175E" w14:paraId="6B7AEA18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2F3E1DA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2.6 Livro científico nacional com ISSN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2C4C61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8,0</w:t>
            </w:r>
          </w:p>
        </w:tc>
      </w:tr>
      <w:tr w:rsidR="005B175E" w14:paraId="18E5DDF6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573982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2.7 Patente registrada/publicada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A0C65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10,0</w:t>
            </w:r>
          </w:p>
        </w:tc>
      </w:tr>
      <w:tr w:rsidR="005B175E" w14:paraId="7E09B4AF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580DE7D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2.8 Patente concedida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E43D1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20,0</w:t>
            </w:r>
          </w:p>
        </w:tc>
      </w:tr>
      <w:tr w:rsidR="005B175E" w14:paraId="382318DE" w14:textId="77777777" w:rsidTr="00371920">
        <w:tc>
          <w:tcPr>
            <w:tcW w:w="90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65A977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0C74BCEF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57DBFE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3. Atividades de iniciação científica, estágios e cursos de pós-graduação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391203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3218A80A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580C70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3.1 Iniciação Científica (PIBIC, PIBITI e Ações Afirmativas), devidamente comprovada com documento emitido pelo departamento de pós-graduação ou órgão equivalente na IES ou órgão de fomento.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5F7BA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10 pontos por ano</w:t>
            </w:r>
          </w:p>
        </w:tc>
      </w:tr>
      <w:tr w:rsidR="005B175E" w14:paraId="54FB905F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F35BB3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3.2 Programa de Educação Tutorial (PET), PIBID, monitorias e estágios vinculados as atividades de ensino, pesquisa e extensão (exceto estágio obrigatório de final de curso).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11DA9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5 pontos por ano</w:t>
            </w:r>
          </w:p>
        </w:tc>
      </w:tr>
      <w:tr w:rsidR="005B175E" w14:paraId="1D5638BE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DE6B4C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3.3 Pós-graduação </w:t>
            </w:r>
            <w:r>
              <w:rPr>
                <w:rFonts w:ascii="Verdana" w:eastAsia="Verdana" w:hAnsi="Verdana" w:cs="Verdana"/>
                <w:i/>
                <w:color w:val="000000"/>
              </w:rPr>
              <w:t>Latu sensu</w:t>
            </w:r>
            <w:r>
              <w:rPr>
                <w:rFonts w:ascii="Verdana" w:eastAsia="Verdana" w:hAnsi="Verdana" w:cs="Verdana"/>
                <w:color w:val="000000"/>
              </w:rPr>
              <w:t xml:space="preserve"> em áreas afins ao PPGQB</w:t>
            </w:r>
          </w:p>
          <w:p w14:paraId="5CC713D5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(Máximo 10 pontos)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50A85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5 pontos por curso</w:t>
            </w:r>
          </w:p>
        </w:tc>
      </w:tr>
      <w:tr w:rsidR="005B175E" w14:paraId="10F40E27" w14:textId="77777777" w:rsidTr="00371920">
        <w:tc>
          <w:tcPr>
            <w:tcW w:w="90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CB9A8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548251D5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DCFB13A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4. Experiência profissional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CEEDB7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2D46B03A" w14:textId="77777777" w:rsidTr="00371920"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68A35B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Experiência profissional em áreas afins ao PPGQB, comprovada mediante registro em carteira de trabalho ou cópia de contrato. </w:t>
            </w:r>
          </w:p>
          <w:p w14:paraId="1F3C79F1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(Máximo 5 pontos)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1EC3B4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 pontos por ano</w:t>
            </w:r>
          </w:p>
        </w:tc>
      </w:tr>
    </w:tbl>
    <w:p w14:paraId="0BE360D6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</w:t>
      </w:r>
      <w:r>
        <w:rPr>
          <w:rFonts w:ascii="Arial" w:eastAsia="Arial" w:hAnsi="Arial" w:cs="Arial"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SNIP (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Source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Normalized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Impact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per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Paper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 segundo tabela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disponivel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em </w:t>
      </w:r>
      <w:hyperlink r:id="rId4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http://portal.utfpr.edu.br/cursos/coordenacoes/stricto-sensu/ppgqb</w:t>
        </w:r>
      </w:hyperlink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2D06BB53" w14:textId="76622B1A" w:rsidR="00A75928" w:rsidRDefault="005B175E" w:rsidP="005B17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*</w:t>
      </w:r>
      <w:r>
        <w:rPr>
          <w:rFonts w:ascii="Arial" w:eastAsia="Arial" w:hAnsi="Arial" w:cs="Arial"/>
          <w:sz w:val="22"/>
          <w:szCs w:val="22"/>
          <w:vertAlign w:val="superscript"/>
        </w:rPr>
        <w:t xml:space="preserve">2 </w:t>
      </w:r>
      <w:r>
        <w:rPr>
          <w:rFonts w:ascii="Calibri" w:eastAsia="Calibri" w:hAnsi="Calibri" w:cs="Calibri"/>
          <w:b/>
          <w:sz w:val="24"/>
          <w:szCs w:val="24"/>
        </w:rPr>
        <w:t xml:space="preserve">Escolher a maior nota entre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qualis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CAPES ou SNIP para fins de preenchimento da tabela de pontuação.</w:t>
      </w:r>
    </w:p>
    <w:p w14:paraId="2F1C7C42" w14:textId="77777777" w:rsidR="00A75928" w:rsidRDefault="00A75928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 w:type="page"/>
      </w:r>
    </w:p>
    <w:p w14:paraId="7BEAB657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64D20DD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7F2A398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</w:rPr>
      </w:pPr>
      <w:r>
        <w:rPr>
          <w:rFonts w:ascii="Verdana" w:eastAsia="Verdana" w:hAnsi="Verdana" w:cs="Verdana"/>
          <w:b/>
          <w:color w:val="000000"/>
        </w:rPr>
        <w:t>1.2 Ficha de Avaliação/Currículo Lattes</w:t>
      </w:r>
    </w:p>
    <w:p w14:paraId="027AA184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3592E745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Esta ficha deverá ser </w:t>
      </w:r>
      <w:r>
        <w:rPr>
          <w:rFonts w:ascii="Verdana" w:eastAsia="Verdana" w:hAnsi="Verdana" w:cs="Verdana"/>
          <w:b/>
          <w:color w:val="000000"/>
        </w:rPr>
        <w:t>devidamente preenchida e assinada</w:t>
      </w:r>
      <w:r>
        <w:rPr>
          <w:rFonts w:ascii="Arimo" w:eastAsia="Arimo" w:hAnsi="Arimo" w:cs="Arimo"/>
          <w:color w:val="000000"/>
        </w:rPr>
        <w:t xml:space="preserve"> pelo candidato (item 3.6.</w:t>
      </w:r>
      <w:r>
        <w:rPr>
          <w:rFonts w:ascii="Arimo" w:eastAsia="Arimo" w:hAnsi="Arimo" w:cs="Arimo"/>
        </w:rPr>
        <w:t>2</w:t>
      </w:r>
      <w:r>
        <w:rPr>
          <w:rFonts w:ascii="Arimo" w:eastAsia="Arimo" w:hAnsi="Arimo" w:cs="Arimo"/>
          <w:color w:val="000000"/>
        </w:rPr>
        <w:t xml:space="preserve"> do edital), e terá peso </w:t>
      </w:r>
      <w:r>
        <w:rPr>
          <w:rFonts w:ascii="Arimo" w:eastAsia="Arimo" w:hAnsi="Arimo" w:cs="Arimo"/>
        </w:rPr>
        <w:t>4</w:t>
      </w:r>
      <w:r>
        <w:rPr>
          <w:rFonts w:ascii="Arimo" w:eastAsia="Arimo" w:hAnsi="Arimo" w:cs="Arimo"/>
          <w:color w:val="000000"/>
        </w:rPr>
        <w:t xml:space="preserve"> (</w:t>
      </w:r>
      <w:r>
        <w:rPr>
          <w:rFonts w:ascii="Arimo" w:eastAsia="Arimo" w:hAnsi="Arimo" w:cs="Arimo"/>
        </w:rPr>
        <w:t>quatro</w:t>
      </w:r>
      <w:r>
        <w:rPr>
          <w:rFonts w:ascii="Arimo" w:eastAsia="Arimo" w:hAnsi="Arimo" w:cs="Arimo"/>
          <w:color w:val="000000"/>
        </w:rPr>
        <w:t xml:space="preserve">) para efeito do cálculo da média final (item </w:t>
      </w:r>
      <w:r>
        <w:rPr>
          <w:rFonts w:ascii="Arimo" w:eastAsia="Arimo" w:hAnsi="Arimo" w:cs="Arimo"/>
        </w:rPr>
        <w:t>7.1</w:t>
      </w:r>
      <w:r>
        <w:rPr>
          <w:rFonts w:ascii="Arimo" w:eastAsia="Arimo" w:hAnsi="Arimo" w:cs="Arimo"/>
          <w:color w:val="000000"/>
        </w:rPr>
        <w:t xml:space="preserve"> do edital), conforme está descrito no edital № </w:t>
      </w:r>
      <w:r>
        <w:rPr>
          <w:rFonts w:ascii="Arimo" w:eastAsia="Arimo" w:hAnsi="Arimo" w:cs="Arimo"/>
        </w:rPr>
        <w:t>02</w:t>
      </w:r>
      <w:r>
        <w:rPr>
          <w:rFonts w:ascii="Arimo" w:eastAsia="Arimo" w:hAnsi="Arimo" w:cs="Arimo"/>
          <w:color w:val="000000"/>
        </w:rPr>
        <w:t>/20</w:t>
      </w:r>
      <w:r>
        <w:rPr>
          <w:rFonts w:ascii="Arimo" w:eastAsia="Arimo" w:hAnsi="Arimo" w:cs="Arimo"/>
        </w:rPr>
        <w:t>20</w:t>
      </w:r>
      <w:r>
        <w:rPr>
          <w:rFonts w:ascii="Arimo" w:eastAsia="Arimo" w:hAnsi="Arimo" w:cs="Arimo"/>
          <w:color w:val="000000"/>
        </w:rPr>
        <w:t>-PPGQB.</w:t>
      </w:r>
    </w:p>
    <w:p w14:paraId="5FBF2340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42B82F48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tbl>
      <w:tblPr>
        <w:tblW w:w="9421" w:type="dxa"/>
        <w:tblInd w:w="-7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1307"/>
        <w:gridCol w:w="1846"/>
        <w:gridCol w:w="1591"/>
      </w:tblGrid>
      <w:tr w:rsidR="005B175E" w14:paraId="5EAB0F83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EFABF9D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1. Trabalhos completos e/ou resumos (simples ou expandidos) apresentados em eventos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95B76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Pontos</w:t>
            </w:r>
          </w:p>
        </w:tc>
      </w:tr>
      <w:tr w:rsidR="005B175E" w14:paraId="21848F7C" w14:textId="77777777" w:rsidTr="00371920">
        <w:tc>
          <w:tcPr>
            <w:tcW w:w="59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37F0DE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1.1 Resumo publicado (até duas páginas)</w:t>
            </w:r>
          </w:p>
          <w:p w14:paraId="1C450D5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(Máximo 4 pontos)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01CB15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Internacional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CB68EA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48B56AA3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5813D8B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A22F1DB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Nacional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A5623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5199A078" w14:textId="77777777" w:rsidTr="00371920">
        <w:tc>
          <w:tcPr>
            <w:tcW w:w="59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2C8D1D1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1.2 Resumo expandido e trabalho completo (acima de duas páginas) </w:t>
            </w:r>
            <w:r>
              <w:rPr>
                <w:rFonts w:ascii="Verdana" w:eastAsia="Verdana" w:hAnsi="Verdana" w:cs="Verdana"/>
                <w:b/>
                <w:color w:val="000000"/>
              </w:rPr>
              <w:t>(Máximo 6 pontos)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D2640A1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Internacional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8A242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16044877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ADED32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471433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Nacional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2CB40D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2C26F10F" w14:textId="77777777" w:rsidTr="00371920">
        <w:tc>
          <w:tcPr>
            <w:tcW w:w="94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5CCCBB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1C3409A0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CFA9F1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2. Produção científica e tecnológica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B642F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39550562" w14:textId="77777777" w:rsidTr="00371920">
        <w:tc>
          <w:tcPr>
            <w:tcW w:w="59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61F753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2.1 Artigos publicados em periódicos científicos listados no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Qualis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CAPES na área de ENGENHARIAS II.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59E779" w14:textId="77777777" w:rsidR="005B175E" w:rsidRDefault="005B175E" w:rsidP="00371920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A1 ou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≥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1,501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11C8E7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3FBCD48A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BC54AD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091CAF" w14:textId="77777777" w:rsidR="005B175E" w:rsidRDefault="005B175E" w:rsidP="00371920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A2 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1,251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1,500</w:t>
            </w:r>
          </w:p>
          <w:p w14:paraId="319E2304" w14:textId="77777777" w:rsidR="005B175E" w:rsidRDefault="005B175E" w:rsidP="00371920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B2283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5048153F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A328BD2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2AE164" w14:textId="77777777" w:rsidR="005B175E" w:rsidRDefault="005B175E" w:rsidP="00371920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B1 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1,001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1,250</w:t>
            </w:r>
          </w:p>
          <w:p w14:paraId="58157498" w14:textId="77777777" w:rsidR="005B175E" w:rsidRDefault="005B175E" w:rsidP="00371920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26DF0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01EA5634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63E0B5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B08341" w14:textId="77777777" w:rsidR="005B175E" w:rsidRDefault="005B175E" w:rsidP="00371920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B2 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0,751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1,000</w:t>
            </w:r>
          </w:p>
          <w:p w14:paraId="50A8260F" w14:textId="77777777" w:rsidR="005B175E" w:rsidRDefault="005B175E" w:rsidP="00371920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C8F84C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13A71DF8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F9AD29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74AE14" w14:textId="77777777" w:rsidR="005B175E" w:rsidRDefault="005B175E" w:rsidP="00371920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B3 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0,501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0,750</w:t>
            </w:r>
          </w:p>
          <w:p w14:paraId="6546F7E0" w14:textId="77777777" w:rsidR="005B175E" w:rsidRDefault="005B175E" w:rsidP="00371920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A0389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189330D5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358059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899439" w14:textId="77777777" w:rsidR="005B175E" w:rsidRDefault="005B175E" w:rsidP="00371920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B4 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0,201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0,500</w:t>
            </w:r>
          </w:p>
          <w:p w14:paraId="310829E5" w14:textId="77777777" w:rsidR="005B175E" w:rsidRDefault="005B175E" w:rsidP="00371920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3C1235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5D38DD94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C509FC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1CE1A3" w14:textId="77777777" w:rsidR="005B175E" w:rsidRDefault="005B175E" w:rsidP="00371920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B5 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0,051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0,200</w:t>
            </w:r>
          </w:p>
          <w:p w14:paraId="720902ED" w14:textId="77777777" w:rsidR="005B175E" w:rsidRDefault="005B175E" w:rsidP="00371920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C240B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2468F59E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9996CB3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EC0B7C" w14:textId="77777777" w:rsidR="005B175E" w:rsidRDefault="005B175E" w:rsidP="00371920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C 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0,001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SNIP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≤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0,050</w:t>
            </w:r>
          </w:p>
          <w:p w14:paraId="23816293" w14:textId="77777777" w:rsidR="005B175E" w:rsidRDefault="005B175E" w:rsidP="00371920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AF62AA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2E70DC18" w14:textId="77777777" w:rsidTr="00371920">
        <w:tc>
          <w:tcPr>
            <w:tcW w:w="59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9A36A6A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2.2 Artigo publicado em periódico científico (com ISSN) não listado no QUALIS/CAPES ou não listado na área de Engenharias II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D36514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Internacional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D9ED4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2C865604" w14:textId="77777777" w:rsidTr="00371920">
        <w:tc>
          <w:tcPr>
            <w:tcW w:w="59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B83EA4" w14:textId="77777777" w:rsidR="005B175E" w:rsidRDefault="005B175E" w:rsidP="003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947DCB7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Nacional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EB28BA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786BB269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9EA741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2.3 Capítulo em livro científico internacional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832D40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78F1E5B7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6A84EE5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2.4 Livro científico internacional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E77EA3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7426D25D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0687A7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2.5 Capítulo em livro científico nacional com ISSN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8EFA57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36B6C518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061362B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2.6 Livro científico nacional com ISSN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67D72D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0517EFC9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CB40B5A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2.7 Patente registrada/publicada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24492C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465D72AA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2569A7C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2.8 Patente concedida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713DD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721E516F" w14:textId="77777777" w:rsidTr="00371920">
        <w:tc>
          <w:tcPr>
            <w:tcW w:w="94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04B84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FF0000"/>
              </w:rPr>
            </w:pPr>
          </w:p>
        </w:tc>
      </w:tr>
      <w:tr w:rsidR="005B175E" w14:paraId="3785AC27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02700C5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3. Atividades de iniciação científica, estágios e cursos de pós-graduação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55395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2C3EAB28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E2A1D13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3.1 Iniciação Científica (PIBIC, PIBITI e Ações Afirmativas), devidamente comprovada com documento emitido pelo departamento de pós-graduação ou órgão equivalente na IES ou órgão de fomento.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AA31A0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2146F414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B38E3D0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3.2 Programa de Educação Tutorial (PET), PIBID, monitorias e estágios vinculados as atividades de ensino, pesquisa e extensão (exceto estágio obrigatório de final de curso)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888AF0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40344F94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0E636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3.3 Pós-graduação </w:t>
            </w:r>
            <w:r>
              <w:rPr>
                <w:rFonts w:ascii="Verdana" w:eastAsia="Verdana" w:hAnsi="Verdana" w:cs="Verdana"/>
                <w:i/>
                <w:color w:val="000000"/>
              </w:rPr>
              <w:t>Latu sensu</w:t>
            </w:r>
            <w:r>
              <w:rPr>
                <w:rFonts w:ascii="Verdana" w:eastAsia="Verdana" w:hAnsi="Verdana" w:cs="Verdana"/>
                <w:color w:val="000000"/>
              </w:rPr>
              <w:t xml:space="preserve"> em áreas afins ao PPGQB</w:t>
            </w:r>
          </w:p>
          <w:p w14:paraId="550852D7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(Máximo 10 pontos)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5ED594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22FBF618" w14:textId="77777777" w:rsidTr="00371920">
        <w:tc>
          <w:tcPr>
            <w:tcW w:w="94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DDBF2D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49A155C0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71CBAE8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4. Experiência profissional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3B14F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52F5A9A5" w14:textId="77777777" w:rsidTr="00371920"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D637BCB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Experiência profissional em áreas afins ao PPGQB, comprovada mediante registro em carteira de trabalho ou cópia de contrato. </w:t>
            </w:r>
          </w:p>
          <w:p w14:paraId="7C90FACD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(Máximo 5 pontos)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F2856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B175E" w14:paraId="274094AE" w14:textId="77777777" w:rsidTr="00371920">
        <w:trPr>
          <w:trHeight w:val="140"/>
        </w:trPr>
        <w:tc>
          <w:tcPr>
            <w:tcW w:w="94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7A133B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B175E" w14:paraId="3CC9DB4F" w14:textId="77777777" w:rsidTr="00371920">
        <w:trPr>
          <w:trHeight w:val="560"/>
        </w:trPr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948D4E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FINAL: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FDEF16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175E" w14:paraId="50A10FDF" w14:textId="77777777" w:rsidTr="00371920"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EF4802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 do Candidato(a)</w:t>
            </w:r>
          </w:p>
        </w:tc>
        <w:tc>
          <w:tcPr>
            <w:tcW w:w="47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AA3431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Assinatura</w:t>
            </w:r>
          </w:p>
        </w:tc>
      </w:tr>
      <w:tr w:rsidR="005B175E" w14:paraId="4A72A831" w14:textId="77777777" w:rsidTr="00371920">
        <w:trPr>
          <w:trHeight w:val="620"/>
        </w:trPr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EAB035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76C50F" w14:textId="77777777" w:rsidR="005B175E" w:rsidRDefault="005B175E" w:rsidP="003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BAB2E2D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61174E09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spacing w:after="120"/>
        <w:ind w:left="1" w:firstLine="708"/>
        <w:jc w:val="both"/>
        <w:rPr>
          <w:rFonts w:ascii="Verdana" w:eastAsia="Verdana" w:hAnsi="Verdana" w:cs="Verdana"/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 w14:paraId="5619995E" w14:textId="77777777" w:rsidR="005B175E" w:rsidRDefault="005B175E" w:rsidP="005B175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br w:type="page"/>
      </w:r>
    </w:p>
    <w:p w14:paraId="21091E9C" w14:textId="77777777" w:rsidR="001251A8" w:rsidRDefault="00A75928"/>
    <w:sectPr w:rsidR="00125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5E"/>
    <w:rsid w:val="00346BAF"/>
    <w:rsid w:val="00370822"/>
    <w:rsid w:val="005B175E"/>
    <w:rsid w:val="00A7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D715"/>
  <w15:chartTrackingRefBased/>
  <w15:docId w15:val="{A0C60DDE-011B-45AC-B9A9-D3CDA1BA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.utfpr.edu.br/cursos/coordenacoes/stricto-sensu/ppgqb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Fiori Zara</dc:creator>
  <cp:keywords/>
  <dc:description/>
  <cp:lastModifiedBy>Ricardo Fiori Zara</cp:lastModifiedBy>
  <cp:revision>2</cp:revision>
  <dcterms:created xsi:type="dcterms:W3CDTF">2021-06-28T19:35:00Z</dcterms:created>
  <dcterms:modified xsi:type="dcterms:W3CDTF">2021-06-28T19:37:00Z</dcterms:modified>
</cp:coreProperties>
</file>