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633A" w14:textId="77777777" w:rsidR="00001517" w:rsidRDefault="00001517" w:rsidP="0000151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01/2021-PPGTAL</w:t>
      </w:r>
    </w:p>
    <w:p w14:paraId="41044A78" w14:textId="38D4A68E" w:rsidR="001E4B0D" w:rsidRPr="00667AEC" w:rsidRDefault="001E4B0D" w:rsidP="001E4B0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67AEC">
        <w:rPr>
          <w:rFonts w:ascii="Arial" w:eastAsia="Arial" w:hAnsi="Arial" w:cs="Arial"/>
          <w:b/>
          <w:sz w:val="24"/>
          <w:szCs w:val="24"/>
        </w:rPr>
        <w:t>ANEXO 3</w:t>
      </w:r>
    </w:p>
    <w:p w14:paraId="5CA9A8F8" w14:textId="77777777" w:rsidR="001E4B0D" w:rsidRPr="00667AEC" w:rsidRDefault="001E4B0D" w:rsidP="001E4B0D">
      <w:pPr>
        <w:jc w:val="center"/>
        <w:rPr>
          <w:rFonts w:ascii="Arial" w:eastAsia="Arial" w:hAnsi="Arial" w:cs="Arial"/>
          <w:sz w:val="24"/>
          <w:szCs w:val="24"/>
        </w:rPr>
      </w:pPr>
    </w:p>
    <w:p w14:paraId="73C427F4" w14:textId="5A039CC6" w:rsidR="001E4B0D" w:rsidRPr="005205CE" w:rsidRDefault="00180618" w:rsidP="001806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145" w:after="0" w:line="319" w:lineRule="auto"/>
        <w:ind w:righ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 w:rsidR="001E4B0D" w:rsidRPr="005205CE">
        <w:rPr>
          <w:rFonts w:ascii="Arial" w:eastAsia="Arial" w:hAnsi="Arial" w:cs="Arial"/>
          <w:sz w:val="24"/>
          <w:szCs w:val="24"/>
        </w:rPr>
        <w:t>Critérios para a avaliação do vídeo para fins de classificação de bolsa de apoio técnico no PPGTAL.</w:t>
      </w:r>
    </w:p>
    <w:p w14:paraId="473DB121" w14:textId="269B62D5" w:rsidR="001E4B0D" w:rsidRPr="00180618" w:rsidRDefault="001E4B0D" w:rsidP="00180618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0" w:line="237" w:lineRule="auto"/>
        <w:ind w:right="232"/>
        <w:jc w:val="both"/>
        <w:rPr>
          <w:sz w:val="24"/>
          <w:szCs w:val="24"/>
        </w:rPr>
      </w:pPr>
      <w:r w:rsidRPr="00180618">
        <w:rPr>
          <w:sz w:val="24"/>
          <w:szCs w:val="24"/>
        </w:rPr>
        <w:t>O vídeo será avaliado considerando os seguintes critérios</w:t>
      </w:r>
      <w:r w:rsidR="007C1CE6" w:rsidRPr="00180618">
        <w:rPr>
          <w:sz w:val="24"/>
          <w:szCs w:val="24"/>
        </w:rPr>
        <w:t>, com nota máxima de 10 pontos.</w:t>
      </w:r>
    </w:p>
    <w:p w14:paraId="19C88B2E" w14:textId="3D902580" w:rsidR="001E4B0D" w:rsidRPr="005205CE" w:rsidRDefault="001E4B0D" w:rsidP="005205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0" w:after="0" w:line="237" w:lineRule="auto"/>
        <w:ind w:right="23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25"/>
        <w:gridCol w:w="2469"/>
      </w:tblGrid>
      <w:tr w:rsidR="001E4B0D" w:rsidRPr="00667AEC" w14:paraId="622D692D" w14:textId="77777777" w:rsidTr="007C1CE6">
        <w:tc>
          <w:tcPr>
            <w:tcW w:w="6025" w:type="dxa"/>
          </w:tcPr>
          <w:p w14:paraId="4C4C3C5D" w14:textId="29E9B06D" w:rsidR="001E4B0D" w:rsidRPr="00667AEC" w:rsidRDefault="007C1CE6" w:rsidP="001E4B0D">
            <w:pPr>
              <w:widowControl w:val="0"/>
              <w:tabs>
                <w:tab w:val="left" w:pos="683"/>
                <w:tab w:val="right" w:pos="3799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2469" w:type="dxa"/>
          </w:tcPr>
          <w:p w14:paraId="23B497B9" w14:textId="37912139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Pontuação máxima do item</w:t>
            </w:r>
          </w:p>
        </w:tc>
      </w:tr>
      <w:tr w:rsidR="007C1CE6" w:rsidRPr="00667AEC" w14:paraId="1EE142F3" w14:textId="77777777" w:rsidTr="007C1CE6">
        <w:tc>
          <w:tcPr>
            <w:tcW w:w="6025" w:type="dxa"/>
          </w:tcPr>
          <w:p w14:paraId="6CCA9705" w14:textId="68824569" w:rsidR="007C1CE6" w:rsidRPr="00667AEC" w:rsidRDefault="007C1CE6" w:rsidP="007C1CE6">
            <w:pPr>
              <w:tabs>
                <w:tab w:val="left" w:pos="683"/>
                <w:tab w:val="right" w:pos="3799"/>
              </w:tabs>
              <w:spacing w:before="130" w:line="237" w:lineRule="auto"/>
              <w:ind w:right="232"/>
              <w:rPr>
                <w:rFonts w:ascii="Arial" w:hAnsi="Arial" w:cs="Arial"/>
                <w:sz w:val="24"/>
                <w:szCs w:val="24"/>
              </w:rPr>
            </w:pPr>
            <w:r w:rsidRPr="00667AEC">
              <w:rPr>
                <w:rFonts w:ascii="Arial" w:hAnsi="Arial" w:cs="Arial"/>
                <w:sz w:val="24"/>
                <w:szCs w:val="24"/>
              </w:rPr>
              <w:t>Adequação ao tempo (de 1 a 3 minutos de duração)</w:t>
            </w:r>
          </w:p>
        </w:tc>
        <w:tc>
          <w:tcPr>
            <w:tcW w:w="2469" w:type="dxa"/>
          </w:tcPr>
          <w:p w14:paraId="33109999" w14:textId="59EBD115" w:rsidR="007C1CE6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667AEC" w14:paraId="2C8D64A9" w14:textId="77777777" w:rsidTr="007C1CE6">
        <w:tc>
          <w:tcPr>
            <w:tcW w:w="6025" w:type="dxa"/>
          </w:tcPr>
          <w:p w14:paraId="0328BC71" w14:textId="359498F0" w:rsidR="001E4B0D" w:rsidRPr="00667AEC" w:rsidRDefault="001E4B0D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Adequação ao tema proposto </w:t>
            </w:r>
          </w:p>
        </w:tc>
        <w:tc>
          <w:tcPr>
            <w:tcW w:w="2469" w:type="dxa"/>
          </w:tcPr>
          <w:p w14:paraId="4CD1ED67" w14:textId="7AC17E59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667AEC" w14:paraId="6614B9CF" w14:textId="77777777" w:rsidTr="007C1CE6">
        <w:tc>
          <w:tcPr>
            <w:tcW w:w="6025" w:type="dxa"/>
          </w:tcPr>
          <w:p w14:paraId="475B6283" w14:textId="426774D2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Utilização de recursos digitais</w:t>
            </w:r>
          </w:p>
        </w:tc>
        <w:tc>
          <w:tcPr>
            <w:tcW w:w="2469" w:type="dxa"/>
          </w:tcPr>
          <w:p w14:paraId="17DF217F" w14:textId="6C192500" w:rsidR="001E4B0D" w:rsidRPr="00667AEC" w:rsidRDefault="007C1CE6" w:rsidP="007C1CE6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667AEC" w14:paraId="3EFB81E9" w14:textId="77777777" w:rsidTr="007C1CE6">
        <w:tc>
          <w:tcPr>
            <w:tcW w:w="6025" w:type="dxa"/>
          </w:tcPr>
          <w:p w14:paraId="44292EA3" w14:textId="0D0D0F79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Uso da criatividade</w:t>
            </w:r>
          </w:p>
        </w:tc>
        <w:tc>
          <w:tcPr>
            <w:tcW w:w="2469" w:type="dxa"/>
          </w:tcPr>
          <w:p w14:paraId="7AEF0764" w14:textId="1BAD56D5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7C1CE6" w14:paraId="543D93CC" w14:textId="77777777" w:rsidTr="007C1CE6">
        <w:tc>
          <w:tcPr>
            <w:tcW w:w="6025" w:type="dxa"/>
          </w:tcPr>
          <w:p w14:paraId="30B5A20D" w14:textId="233DA650" w:rsidR="001E4B0D" w:rsidRPr="007C1CE6" w:rsidRDefault="001E4B0D" w:rsidP="007C1CE6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69" w:type="dxa"/>
          </w:tcPr>
          <w:p w14:paraId="43169421" w14:textId="5B990D33" w:rsidR="001E4B0D" w:rsidRPr="007C1CE6" w:rsidRDefault="001E4B0D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8C7B8AC" w14:textId="77777777" w:rsidR="001E4B0D" w:rsidRPr="001E4B0D" w:rsidRDefault="001E4B0D">
      <w:pPr>
        <w:rPr>
          <w:rFonts w:ascii="Arial" w:eastAsia="Arial" w:hAnsi="Arial" w:cs="Arial"/>
          <w:sz w:val="24"/>
          <w:szCs w:val="24"/>
          <w:lang w:val="pt-PT"/>
        </w:rPr>
      </w:pPr>
    </w:p>
    <w:sectPr w:rsidR="001E4B0D" w:rsidRPr="001E4B0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A27"/>
    <w:multiLevelType w:val="multilevel"/>
    <w:tmpl w:val="DA1C03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891376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abstractNum w:abstractNumId="2" w15:restartNumberingAfterBreak="0">
    <w:nsid w:val="322A44B6"/>
    <w:multiLevelType w:val="multilevel"/>
    <w:tmpl w:val="88EA1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581CC2"/>
    <w:multiLevelType w:val="hybridMultilevel"/>
    <w:tmpl w:val="A4D2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C34"/>
    <w:multiLevelType w:val="multilevel"/>
    <w:tmpl w:val="6F94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C35F69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CB"/>
    <w:rsid w:val="00001517"/>
    <w:rsid w:val="00045D61"/>
    <w:rsid w:val="00081CC3"/>
    <w:rsid w:val="000F62C1"/>
    <w:rsid w:val="00180618"/>
    <w:rsid w:val="00187332"/>
    <w:rsid w:val="001E4B0D"/>
    <w:rsid w:val="0033392C"/>
    <w:rsid w:val="0036025A"/>
    <w:rsid w:val="003E1B47"/>
    <w:rsid w:val="00454B55"/>
    <w:rsid w:val="005205CE"/>
    <w:rsid w:val="0053635D"/>
    <w:rsid w:val="00667AEC"/>
    <w:rsid w:val="00683E8F"/>
    <w:rsid w:val="006911FE"/>
    <w:rsid w:val="00692333"/>
    <w:rsid w:val="007C1CE6"/>
    <w:rsid w:val="007E6096"/>
    <w:rsid w:val="00825DA4"/>
    <w:rsid w:val="008C6B5F"/>
    <w:rsid w:val="00A35CAC"/>
    <w:rsid w:val="00AA7DE8"/>
    <w:rsid w:val="00BB7948"/>
    <w:rsid w:val="00BD0E60"/>
    <w:rsid w:val="00C16889"/>
    <w:rsid w:val="00D61554"/>
    <w:rsid w:val="00EC5502"/>
    <w:rsid w:val="00FA76CB"/>
    <w:rsid w:val="00FB1157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4122"/>
  <w15:docId w15:val="{E1F33EAD-8113-4F28-81A6-FC2E65C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25B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91F"/>
  </w:style>
  <w:style w:type="paragraph" w:styleId="Rodap">
    <w:name w:val="footer"/>
    <w:basedOn w:val="Normal"/>
    <w:link w:val="Rodap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91F"/>
  </w:style>
  <w:style w:type="table" w:customStyle="1" w:styleId="TableNormal1">
    <w:name w:val="Table Normal1"/>
    <w:uiPriority w:val="2"/>
    <w:semiHidden/>
    <w:unhideWhenUsed/>
    <w:qFormat/>
    <w:rsid w:val="00040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08A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  <w:ind w:left="754" w:right="101" w:hanging="449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extojustificado">
    <w:name w:val="texto_justificado"/>
    <w:basedOn w:val="Normal"/>
    <w:rsid w:val="003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D6678"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7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7302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730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7FB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564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1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tdwRyHH3I9+FXruxhTGfLwLBA7A==">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</dc:creator>
  <cp:lastModifiedBy>ALEXANDRE RODRIGO COELHO</cp:lastModifiedBy>
  <cp:revision>2</cp:revision>
  <dcterms:created xsi:type="dcterms:W3CDTF">2021-05-07T19:57:00Z</dcterms:created>
  <dcterms:modified xsi:type="dcterms:W3CDTF">2021-05-07T19:57:00Z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http://www.zotero.org/styles/environmental-science-and-pollution-research</vt:lpwstr>
  </property>
  <property fmtid="{D5CDD505-2E9C-101B-9397-08002B2CF9AE}" pid="11" name="Mendeley Recent Style Name 4_1">
    <vt:lpwstr>Environmental Science and Pollution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http://www.zotero.org/styles/water-air-and-soil-pollution</vt:lpwstr>
  </property>
  <property fmtid="{D5CDD505-2E9C-101B-9397-08002B2CF9AE}" pid="21" name="Mendeley Recent Style Name 9_1">
    <vt:lpwstr>Water, Air, &amp; Soil Pollution</vt:lpwstr>
  </property>
</Properties>
</file>