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C1D6E" w:rsidRDefault="00FC1D6E">
      <w:pPr>
        <w:widowControl w:val="0"/>
        <w:spacing w:after="0" w:line="276" w:lineRule="auto"/>
      </w:pPr>
      <w:bookmarkStart w:id="0" w:name="_GoBack"/>
      <w:bookmarkEnd w:id="0"/>
    </w:p>
    <w:tbl>
      <w:tblPr>
        <w:tblStyle w:val="a"/>
        <w:tblW w:w="8498" w:type="dxa"/>
        <w:tblInd w:w="-120" w:type="dxa"/>
        <w:tblLayout w:type="fixed"/>
        <w:tblLook w:val="0400" w:firstRow="0" w:lastRow="0" w:firstColumn="0" w:lastColumn="0" w:noHBand="0" w:noVBand="1"/>
      </w:tblPr>
      <w:tblGrid>
        <w:gridCol w:w="2220"/>
        <w:gridCol w:w="3139"/>
        <w:gridCol w:w="3139"/>
      </w:tblGrid>
      <w:tr w:rsidR="00FC1D6E">
        <w:trPr>
          <w:trHeight w:val="1120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120" w:type="dxa"/>
              <w:right w:w="120" w:type="dxa"/>
            </w:tcMar>
            <w:vAlign w:val="center"/>
          </w:tcPr>
          <w:p w:rsidR="00FC1D6E" w:rsidRDefault="00E64211">
            <w:pPr>
              <w:spacing w:after="0" w:line="240" w:lineRule="auto"/>
              <w:jc w:val="both"/>
            </w:pPr>
            <w:r>
              <w:rPr>
                <w:noProof/>
              </w:rPr>
              <w:drawing>
                <wp:inline distT="0" distB="0" distL="0" distR="0">
                  <wp:extent cx="1247775" cy="457200"/>
                  <wp:effectExtent l="0" t="0" r="0" b="0"/>
                  <wp:docPr id="1" name="image01.jpg" descr="logo_UTFPR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1.jpg" descr="logo_UTFPR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7775" cy="4572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FC1D6E" w:rsidRDefault="00FC1D6E">
            <w:pPr>
              <w:spacing w:after="0" w:line="240" w:lineRule="auto"/>
            </w:pPr>
          </w:p>
        </w:tc>
        <w:tc>
          <w:tcPr>
            <w:tcW w:w="6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120" w:type="dxa"/>
              <w:right w:w="120" w:type="dxa"/>
            </w:tcMar>
            <w:vAlign w:val="center"/>
          </w:tcPr>
          <w:p w:rsidR="00FC1D6E" w:rsidRDefault="00E64211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</w:rPr>
              <w:t>Ministério da Educação</w:t>
            </w:r>
          </w:p>
          <w:p w:rsidR="00FC1D6E" w:rsidRDefault="00E64211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  <w:b/>
              </w:rPr>
              <w:t>Universidade Tecnológica Federal do Paraná</w:t>
            </w:r>
          </w:p>
          <w:p w:rsidR="00FC1D6E" w:rsidRDefault="00E64211">
            <w:pPr>
              <w:spacing w:after="0" w:line="240" w:lineRule="auto"/>
              <w:jc w:val="both"/>
            </w:pPr>
            <w:proofErr w:type="spellStart"/>
            <w:r>
              <w:rPr>
                <w:rFonts w:ascii="Arial" w:eastAsia="Arial" w:hAnsi="Arial" w:cs="Arial"/>
              </w:rPr>
              <w:t>Câmpus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color w:val="0070C0"/>
              </w:rPr>
              <w:t>&lt;&lt;informe o nome do Campus&gt;&gt;</w:t>
            </w:r>
          </w:p>
          <w:p w:rsidR="00FC1D6E" w:rsidRDefault="00E64211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</w:rPr>
              <w:t xml:space="preserve">Programa de Pós-Graduação </w:t>
            </w:r>
            <w:r>
              <w:rPr>
                <w:rFonts w:ascii="Arial" w:eastAsia="Arial" w:hAnsi="Arial" w:cs="Arial"/>
                <w:color w:val="0070C0"/>
              </w:rPr>
              <w:t>&lt;&lt;informe o nome do programa&gt;&gt;</w:t>
            </w:r>
          </w:p>
        </w:tc>
      </w:tr>
      <w:tr w:rsidR="00FC1D6E">
        <w:tc>
          <w:tcPr>
            <w:tcW w:w="2220" w:type="dxa"/>
            <w:tcBorders>
              <w:top w:val="single" w:sz="12" w:space="0" w:color="000000"/>
              <w:left w:val="single" w:sz="4" w:space="0" w:color="000000"/>
              <w:bottom w:val="single" w:sz="12" w:space="0" w:color="FFCC00"/>
              <w:right w:val="single" w:sz="4" w:space="0" w:color="000000"/>
            </w:tcBorders>
            <w:tcMar>
              <w:left w:w="120" w:type="dxa"/>
              <w:right w:w="120" w:type="dxa"/>
            </w:tcMar>
            <w:vAlign w:val="center"/>
          </w:tcPr>
          <w:p w:rsidR="00FC1D6E" w:rsidRDefault="00FC1D6E">
            <w:pPr>
              <w:spacing w:after="0" w:line="240" w:lineRule="auto"/>
            </w:pPr>
          </w:p>
        </w:tc>
        <w:tc>
          <w:tcPr>
            <w:tcW w:w="3139" w:type="dxa"/>
            <w:tcBorders>
              <w:top w:val="single" w:sz="12" w:space="0" w:color="000000"/>
              <w:left w:val="single" w:sz="4" w:space="0" w:color="000000"/>
              <w:bottom w:val="single" w:sz="12" w:space="0" w:color="FFCC00"/>
              <w:right w:val="single" w:sz="4" w:space="0" w:color="000000"/>
            </w:tcBorders>
            <w:tcMar>
              <w:left w:w="120" w:type="dxa"/>
              <w:right w:w="120" w:type="dxa"/>
            </w:tcMar>
            <w:vAlign w:val="center"/>
          </w:tcPr>
          <w:p w:rsidR="00FC1D6E" w:rsidRDefault="00FC1D6E">
            <w:pPr>
              <w:spacing w:after="0" w:line="240" w:lineRule="auto"/>
            </w:pPr>
          </w:p>
        </w:tc>
        <w:tc>
          <w:tcPr>
            <w:tcW w:w="3139" w:type="dxa"/>
            <w:tcBorders>
              <w:top w:val="single" w:sz="12" w:space="0" w:color="000000"/>
              <w:left w:val="single" w:sz="4" w:space="0" w:color="000000"/>
              <w:bottom w:val="single" w:sz="12" w:space="0" w:color="FFCC00"/>
              <w:right w:val="single" w:sz="4" w:space="0" w:color="000000"/>
            </w:tcBorders>
            <w:tcMar>
              <w:left w:w="120" w:type="dxa"/>
              <w:right w:w="120" w:type="dxa"/>
            </w:tcMar>
            <w:vAlign w:val="center"/>
          </w:tcPr>
          <w:p w:rsidR="00FC1D6E" w:rsidRDefault="00FC1D6E">
            <w:pPr>
              <w:spacing w:after="0" w:line="240" w:lineRule="auto"/>
            </w:pPr>
          </w:p>
        </w:tc>
      </w:tr>
    </w:tbl>
    <w:p w:rsidR="00FC1D6E" w:rsidRDefault="00FC1D6E">
      <w:pPr>
        <w:spacing w:after="0" w:line="240" w:lineRule="auto"/>
        <w:jc w:val="both"/>
      </w:pPr>
    </w:p>
    <w:p w:rsidR="00FC1D6E" w:rsidRDefault="00E64211">
      <w:pPr>
        <w:spacing w:after="0" w:line="240" w:lineRule="auto"/>
        <w:jc w:val="both"/>
      </w:pPr>
      <w:r>
        <w:rPr>
          <w:rFonts w:ascii="Arial" w:eastAsia="Arial" w:hAnsi="Arial" w:cs="Arial"/>
        </w:rPr>
        <w:t xml:space="preserve">INSTRUÇÃO NORMATIVA Nº </w:t>
      </w:r>
      <w:r>
        <w:rPr>
          <w:rFonts w:ascii="Arial" w:eastAsia="Arial" w:hAnsi="Arial" w:cs="Arial"/>
          <w:b/>
          <w:color w:val="0070C0"/>
        </w:rPr>
        <w:t>&lt;&lt;informe o número&gt;&gt;</w:t>
      </w:r>
      <w:r>
        <w:rPr>
          <w:rFonts w:ascii="Arial" w:eastAsia="Arial" w:hAnsi="Arial" w:cs="Arial"/>
          <w:color w:val="0070C0"/>
        </w:rPr>
        <w:t>/</w:t>
      </w:r>
      <w:r>
        <w:rPr>
          <w:rFonts w:ascii="Arial" w:eastAsia="Arial" w:hAnsi="Arial" w:cs="Arial"/>
          <w:b/>
          <w:color w:val="0070C0"/>
        </w:rPr>
        <w:t>&lt;&lt;informe o ano&gt;&gt;</w:t>
      </w:r>
      <w:r>
        <w:rPr>
          <w:rFonts w:ascii="Arial" w:eastAsia="Arial" w:hAnsi="Arial" w:cs="Arial"/>
          <w:color w:val="0070C0"/>
        </w:rPr>
        <w:t xml:space="preserve"> - </w:t>
      </w:r>
      <w:r>
        <w:rPr>
          <w:rFonts w:ascii="Arial" w:eastAsia="Arial" w:hAnsi="Arial" w:cs="Arial"/>
          <w:b/>
          <w:color w:val="0070C0"/>
        </w:rPr>
        <w:t>&lt;&lt;informe a sigla do programa &gt;&gt;</w:t>
      </w:r>
    </w:p>
    <w:p w:rsidR="00FC1D6E" w:rsidRDefault="00FC1D6E">
      <w:pPr>
        <w:spacing w:after="240" w:line="240" w:lineRule="auto"/>
      </w:pPr>
    </w:p>
    <w:p w:rsidR="00FC1D6E" w:rsidRDefault="00E64211">
      <w:pPr>
        <w:spacing w:after="0" w:line="240" w:lineRule="auto"/>
        <w:ind w:left="4395"/>
        <w:jc w:val="both"/>
      </w:pPr>
      <w:r>
        <w:rPr>
          <w:rFonts w:ascii="Arial" w:eastAsia="Arial" w:hAnsi="Arial" w:cs="Arial"/>
        </w:rPr>
        <w:t>Estabelece os critérios para oferta de disciplinas para participantes externos ao Programa</w:t>
      </w:r>
    </w:p>
    <w:p w:rsidR="00FC1D6E" w:rsidRDefault="00FC1D6E">
      <w:pPr>
        <w:spacing w:after="0" w:line="240" w:lineRule="auto"/>
        <w:ind w:left="4395"/>
        <w:jc w:val="both"/>
      </w:pPr>
    </w:p>
    <w:p w:rsidR="00FC1D6E" w:rsidRDefault="00E64211">
      <w:pPr>
        <w:spacing w:after="0" w:line="240" w:lineRule="auto"/>
        <w:jc w:val="both"/>
      </w:pPr>
      <w:r>
        <w:rPr>
          <w:rFonts w:ascii="Arial" w:eastAsia="Arial" w:hAnsi="Arial" w:cs="Arial"/>
        </w:rPr>
        <w:t xml:space="preserve">O Colegiado do Programa de Pós-Graduação </w:t>
      </w:r>
      <w:r>
        <w:rPr>
          <w:rFonts w:ascii="Arial" w:eastAsia="Arial" w:hAnsi="Arial" w:cs="Arial"/>
          <w:color w:val="0070C0"/>
        </w:rPr>
        <w:t xml:space="preserve">&lt;&lt;informe o nome do programa&gt;&gt; </w:t>
      </w:r>
      <w:r>
        <w:rPr>
          <w:rFonts w:ascii="Arial" w:eastAsia="Arial" w:hAnsi="Arial" w:cs="Arial"/>
        </w:rPr>
        <w:t xml:space="preserve">da Universidade Tecnológica Federal do Paraná, Campus </w:t>
      </w:r>
      <w:r>
        <w:rPr>
          <w:rFonts w:ascii="Arial" w:eastAsia="Arial" w:hAnsi="Arial" w:cs="Arial"/>
          <w:color w:val="0070C0"/>
        </w:rPr>
        <w:t>&lt;&lt;informe o nome do campus&gt;&gt;</w:t>
      </w:r>
      <w:r>
        <w:rPr>
          <w:rFonts w:ascii="Arial" w:eastAsia="Arial" w:hAnsi="Arial" w:cs="Arial"/>
        </w:rPr>
        <w:t xml:space="preserve">, no uso de suas atribuições, e com base no artigo 47 do Regulamento da Pós-Graduação Stricto Sensu da UTFPR (Res. 010/2016- COPPG), e considerando a necessidade de </w:t>
      </w:r>
      <w:proofErr w:type="gramStart"/>
      <w:r>
        <w:rPr>
          <w:rFonts w:ascii="Arial" w:eastAsia="Arial" w:hAnsi="Arial" w:cs="Arial"/>
        </w:rPr>
        <w:t>estabelecer  os</w:t>
      </w:r>
      <w:proofErr w:type="gramEnd"/>
      <w:r>
        <w:rPr>
          <w:rFonts w:ascii="Arial" w:eastAsia="Arial" w:hAnsi="Arial" w:cs="Arial"/>
        </w:rPr>
        <w:t xml:space="preserve"> critérios para oferta de disciplinas para participantes externos ao Programa, resolve:</w:t>
      </w:r>
    </w:p>
    <w:p w:rsidR="00FC1D6E" w:rsidRDefault="00FC1D6E">
      <w:pPr>
        <w:spacing w:after="0" w:line="240" w:lineRule="auto"/>
        <w:jc w:val="both"/>
      </w:pPr>
    </w:p>
    <w:p w:rsidR="00FC1D6E" w:rsidRDefault="00E64211">
      <w:pPr>
        <w:spacing w:after="0" w:line="240" w:lineRule="auto"/>
        <w:jc w:val="both"/>
      </w:pPr>
      <w:r>
        <w:rPr>
          <w:rFonts w:ascii="Arial" w:eastAsia="Arial" w:hAnsi="Arial" w:cs="Arial"/>
        </w:rPr>
        <w:t>Art. 1</w:t>
      </w:r>
      <w:r>
        <w:rPr>
          <w:rFonts w:ascii="Arial" w:eastAsia="Arial" w:hAnsi="Arial" w:cs="Arial"/>
          <w:vertAlign w:val="superscript"/>
        </w:rPr>
        <w:t>0</w:t>
      </w:r>
      <w:r>
        <w:rPr>
          <w:rFonts w:ascii="Arial" w:eastAsia="Arial" w:hAnsi="Arial" w:cs="Arial"/>
        </w:rPr>
        <w:t xml:space="preserve"> - </w:t>
      </w:r>
      <w:r>
        <w:t xml:space="preserve">A categoria de participante externo ao Programa abrange alunos de graduação da UTFPR ou Instituição de Ensino Superior conveniada, alunos de pós-graduação stricto sensu de outros Programas da UTFPR ou de outras instituições e profissionais portadores de diploma de nível superior. </w:t>
      </w:r>
    </w:p>
    <w:p w:rsidR="00FC1D6E" w:rsidRDefault="00FC1D6E">
      <w:pPr>
        <w:spacing w:after="0" w:line="240" w:lineRule="auto"/>
        <w:jc w:val="both"/>
      </w:pPr>
    </w:p>
    <w:p w:rsidR="00FC1D6E" w:rsidRDefault="00E64211">
      <w:pPr>
        <w:spacing w:after="0" w:line="240" w:lineRule="auto"/>
        <w:jc w:val="both"/>
      </w:pPr>
      <w:r>
        <w:t>Art. 2</w:t>
      </w:r>
      <w:r>
        <w:rPr>
          <w:vertAlign w:val="superscript"/>
        </w:rPr>
        <w:t xml:space="preserve">0 </w:t>
      </w:r>
      <w:r>
        <w:t>– A oferta de vagas em disciplinas para essa categoria de estudantes só ocorrerá se a mesma possuir vagas, após a matricula dos alunos regulares.</w:t>
      </w:r>
    </w:p>
    <w:p w:rsidR="00FC1D6E" w:rsidRDefault="00FC1D6E">
      <w:pPr>
        <w:spacing w:after="0" w:line="240" w:lineRule="auto"/>
        <w:jc w:val="both"/>
      </w:pPr>
    </w:p>
    <w:p w:rsidR="00FC1D6E" w:rsidRDefault="00E64211">
      <w:pPr>
        <w:spacing w:after="0" w:line="240" w:lineRule="auto"/>
        <w:jc w:val="both"/>
      </w:pPr>
      <w:r>
        <w:t>Art. 3</w:t>
      </w:r>
      <w:r>
        <w:rPr>
          <w:vertAlign w:val="superscript"/>
        </w:rPr>
        <w:t>0</w:t>
      </w:r>
      <w:r>
        <w:t xml:space="preserve"> – O número de vagas para participantes externos será no máximo </w:t>
      </w:r>
      <w:r>
        <w:rPr>
          <w:color w:val="5B9BD5"/>
        </w:rPr>
        <w:t>&lt;&lt; incluir percentagem, se for o caso &gt;&gt;</w:t>
      </w:r>
      <w:r>
        <w:t xml:space="preserve"> das vagas regulares.</w:t>
      </w:r>
    </w:p>
    <w:p w:rsidR="00FC1D6E" w:rsidRDefault="00FC1D6E"/>
    <w:p w:rsidR="00FC1D6E" w:rsidRDefault="00E64211">
      <w:pPr>
        <w:jc w:val="both"/>
      </w:pPr>
      <w:r>
        <w:t>Art. 4</w:t>
      </w:r>
      <w:r>
        <w:rPr>
          <w:vertAlign w:val="superscript"/>
        </w:rPr>
        <w:t>0</w:t>
      </w:r>
      <w:r>
        <w:t xml:space="preserve"> – Alunos de graduação deverão estar cursando o </w:t>
      </w:r>
      <w:r>
        <w:rPr>
          <w:color w:val="5B9BD5"/>
        </w:rPr>
        <w:t xml:space="preserve">&lt;&lt; inserir o exigido, sugestão último &gt;&gt; </w:t>
      </w:r>
      <w:r>
        <w:t xml:space="preserve">ano do curso. </w:t>
      </w:r>
      <w:r>
        <w:rPr>
          <w:color w:val="FF0000"/>
        </w:rPr>
        <w:t>SE FOR CASO DE NÃO ACEITAR, INSERIR QUE NÃO ACEITA-SE ALUNOS DE GRADUAÇÃO</w:t>
      </w:r>
    </w:p>
    <w:p w:rsidR="00FC1D6E" w:rsidRDefault="00E64211">
      <w:r>
        <w:rPr>
          <w:color w:val="5B9BD5"/>
        </w:rPr>
        <w:t>Art. 5 – Inserir se houver mais exigências</w:t>
      </w:r>
    </w:p>
    <w:p w:rsidR="00FC1D6E" w:rsidRDefault="00E64211">
      <w:pPr>
        <w:spacing w:after="0" w:line="240" w:lineRule="auto"/>
        <w:jc w:val="both"/>
      </w:pPr>
      <w:r>
        <w:rPr>
          <w:rFonts w:ascii="Arial" w:eastAsia="Arial" w:hAnsi="Arial" w:cs="Arial"/>
        </w:rPr>
        <w:t xml:space="preserve">Artigo 6° - Os casos omissos a esta instrução normativa serão resolvidos pelo Colegiado do Programa de Pós-Graduação </w:t>
      </w:r>
      <w:r>
        <w:rPr>
          <w:rFonts w:ascii="Arial" w:eastAsia="Arial" w:hAnsi="Arial" w:cs="Arial"/>
          <w:color w:val="5B9BD5"/>
        </w:rPr>
        <w:t>&lt;&lt;informe o nome programa&gt;&gt;.</w:t>
      </w:r>
    </w:p>
    <w:p w:rsidR="00FC1D6E" w:rsidRDefault="00FC1D6E">
      <w:pPr>
        <w:spacing w:after="0" w:line="240" w:lineRule="auto"/>
      </w:pPr>
    </w:p>
    <w:p w:rsidR="00FC1D6E" w:rsidRDefault="00E64211">
      <w:pPr>
        <w:spacing w:after="0" w:line="240" w:lineRule="auto"/>
        <w:jc w:val="both"/>
      </w:pPr>
      <w:r>
        <w:rPr>
          <w:rFonts w:ascii="Arial" w:eastAsia="Arial" w:hAnsi="Arial" w:cs="Arial"/>
        </w:rPr>
        <w:t>Artigo 11°- Essa Instrução Normativa entra em vigor a partir da data de sua publicação.</w:t>
      </w:r>
    </w:p>
    <w:p w:rsidR="00FC1D6E" w:rsidRDefault="00FC1D6E">
      <w:pPr>
        <w:spacing w:after="240" w:line="240" w:lineRule="auto"/>
      </w:pPr>
    </w:p>
    <w:p w:rsidR="00FC1D6E" w:rsidRDefault="00E64211">
      <w:pPr>
        <w:spacing w:after="0" w:line="240" w:lineRule="auto"/>
        <w:jc w:val="center"/>
      </w:pPr>
      <w:r>
        <w:rPr>
          <w:rFonts w:ascii="Arial" w:eastAsia="Arial" w:hAnsi="Arial" w:cs="Arial"/>
          <w:color w:val="5B9BD5"/>
        </w:rPr>
        <w:t>&lt;&lt;local&gt;&gt;, &lt;&lt;dia&gt;&gt;</w:t>
      </w:r>
      <w:r>
        <w:rPr>
          <w:rFonts w:ascii="Arial" w:eastAsia="Arial" w:hAnsi="Arial" w:cs="Arial"/>
        </w:rPr>
        <w:t xml:space="preserve"> de </w:t>
      </w:r>
      <w:r>
        <w:rPr>
          <w:rFonts w:ascii="Arial" w:eastAsia="Arial" w:hAnsi="Arial" w:cs="Arial"/>
          <w:color w:val="5B9BD5"/>
        </w:rPr>
        <w:t xml:space="preserve">&lt;&lt;mês por extenso&gt;&gt;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color w:val="5B9BD5"/>
        </w:rPr>
        <w:t>&lt;&lt;ano&gt;&gt;.</w:t>
      </w:r>
    </w:p>
    <w:p w:rsidR="00FC1D6E" w:rsidRDefault="00E64211">
      <w:pPr>
        <w:spacing w:after="24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FC1D6E" w:rsidRDefault="00E64211">
      <w:pPr>
        <w:spacing w:after="0" w:line="240" w:lineRule="auto"/>
        <w:jc w:val="center"/>
      </w:pPr>
      <w:r>
        <w:rPr>
          <w:rFonts w:ascii="Arial" w:eastAsia="Arial" w:hAnsi="Arial" w:cs="Arial"/>
          <w:color w:val="5B9BD5"/>
        </w:rPr>
        <w:t>&lt;&lt;nome do coordenador&gt;&gt;</w:t>
      </w:r>
    </w:p>
    <w:p w:rsidR="00FC1D6E" w:rsidRDefault="00E64211">
      <w:pPr>
        <w:spacing w:after="0" w:line="240" w:lineRule="auto"/>
        <w:jc w:val="center"/>
      </w:pPr>
      <w:r>
        <w:rPr>
          <w:rFonts w:ascii="Arial" w:eastAsia="Arial" w:hAnsi="Arial" w:cs="Arial"/>
        </w:rPr>
        <w:lastRenderedPageBreak/>
        <w:t xml:space="preserve">Coordenador do Programa de Pós-Graduação </w:t>
      </w:r>
      <w:r>
        <w:rPr>
          <w:rFonts w:ascii="Arial" w:eastAsia="Arial" w:hAnsi="Arial" w:cs="Arial"/>
          <w:color w:val="5B9BD5"/>
        </w:rPr>
        <w:t>&lt;&lt;informe o nome do programa&gt;&gt;</w:t>
      </w:r>
    </w:p>
    <w:p w:rsidR="00FC1D6E" w:rsidRDefault="00E64211">
      <w:pPr>
        <w:spacing w:after="0" w:line="240" w:lineRule="auto"/>
        <w:jc w:val="center"/>
      </w:pPr>
      <w:r>
        <w:rPr>
          <w:rFonts w:ascii="Arial" w:eastAsia="Arial" w:hAnsi="Arial" w:cs="Arial"/>
        </w:rPr>
        <w:t>Universidade Tecnológica Federal do Paraná</w:t>
      </w:r>
    </w:p>
    <w:p w:rsidR="00FC1D6E" w:rsidRDefault="00E64211">
      <w:pPr>
        <w:spacing w:after="0" w:line="240" w:lineRule="auto"/>
        <w:jc w:val="center"/>
      </w:pPr>
      <w:proofErr w:type="spellStart"/>
      <w:r>
        <w:rPr>
          <w:rFonts w:ascii="Arial" w:eastAsia="Arial" w:hAnsi="Arial" w:cs="Arial"/>
        </w:rPr>
        <w:t>Câmpus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5B9BD5"/>
        </w:rPr>
        <w:t>&lt;&lt;informe o nome do Campus&gt;&gt;</w:t>
      </w:r>
    </w:p>
    <w:p w:rsidR="00FC1D6E" w:rsidRDefault="00E64211">
      <w:bookmarkStart w:id="1" w:name="h.gjdgxs" w:colFirst="0" w:colLast="0"/>
      <w:bookmarkEnd w:id="1"/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Arial" w:eastAsia="Arial" w:hAnsi="Arial" w:cs="Arial"/>
          <w:color w:val="5B9BD5"/>
        </w:rPr>
        <w:t>&lt;&lt;informe a identificação da ata de aprovação desta instrução normativa&gt;&gt;</w:t>
      </w:r>
    </w:p>
    <w:sectPr w:rsidR="00FC1D6E">
      <w:pgSz w:w="11906" w:h="16838"/>
      <w:pgMar w:top="1417" w:right="1701" w:bottom="1417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D6E"/>
    <w:rsid w:val="00725DE6"/>
    <w:rsid w:val="00E64211"/>
    <w:rsid w:val="00FC1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9C7FA3-7D5A-4A29-8E24-5E7F8069E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1803</Characters>
  <Application>Microsoft Office Word</Application>
  <DocSecurity>4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DIRPPG</dc:creator>
  <cp:lastModifiedBy>Melina Rabelo Vieira</cp:lastModifiedBy>
  <cp:revision>2</cp:revision>
  <dcterms:created xsi:type="dcterms:W3CDTF">2016-10-21T13:39:00Z</dcterms:created>
  <dcterms:modified xsi:type="dcterms:W3CDTF">2016-10-21T13:39:00Z</dcterms:modified>
</cp:coreProperties>
</file>