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52B8D" w:rsidRDefault="00352B8D">
      <w:pPr>
        <w:widowControl w:val="0"/>
        <w:spacing w:line="276" w:lineRule="auto"/>
      </w:pPr>
      <w:bookmarkStart w:id="0" w:name="_GoBack"/>
      <w:bookmarkEnd w:id="0"/>
    </w:p>
    <w:tbl>
      <w:tblPr>
        <w:tblStyle w:val="a"/>
        <w:tblW w:w="9288" w:type="dxa"/>
        <w:tblInd w:w="-230" w:type="dxa"/>
        <w:tblLayout w:type="fixed"/>
        <w:tblLook w:val="0000" w:firstRow="0" w:lastRow="0" w:firstColumn="0" w:lastColumn="0" w:noHBand="0" w:noVBand="0"/>
      </w:tblPr>
      <w:tblGrid>
        <w:gridCol w:w="3085"/>
        <w:gridCol w:w="4011"/>
        <w:gridCol w:w="2192"/>
      </w:tblGrid>
      <w:tr w:rsidR="00352B8D">
        <w:trPr>
          <w:trHeight w:val="1120"/>
        </w:trPr>
        <w:tc>
          <w:tcPr>
            <w:tcW w:w="3085" w:type="dxa"/>
            <w:tcBorders>
              <w:bottom w:val="single" w:sz="12" w:space="0" w:color="000000"/>
            </w:tcBorders>
            <w:vAlign w:val="center"/>
          </w:tcPr>
          <w:p w:rsidR="00352B8D" w:rsidRDefault="00BD6235">
            <w:pPr>
              <w:contextualSpacing w:val="0"/>
              <w:jc w:val="both"/>
            </w:pPr>
            <w:bookmarkStart w:id="1" w:name="h.gjdgxs" w:colFirst="0" w:colLast="0"/>
            <w:bookmarkEnd w:id="1"/>
            <w:r>
              <w:rPr>
                <w:noProof/>
              </w:rPr>
              <w:drawing>
                <wp:inline distT="0" distB="0" distL="0" distR="0">
                  <wp:extent cx="1247775" cy="457200"/>
                  <wp:effectExtent l="0" t="0" r="0" b="0"/>
                  <wp:docPr id="1" name="image01.jpg" descr="logo_UTFP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jpg" descr="logo_UTFPR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52B8D" w:rsidRDefault="00352B8D">
            <w:pPr>
              <w:contextualSpacing w:val="0"/>
              <w:jc w:val="both"/>
            </w:pPr>
          </w:p>
        </w:tc>
        <w:tc>
          <w:tcPr>
            <w:tcW w:w="6203" w:type="dxa"/>
            <w:gridSpan w:val="2"/>
            <w:tcBorders>
              <w:bottom w:val="single" w:sz="12" w:space="0" w:color="000000"/>
            </w:tcBorders>
            <w:vAlign w:val="center"/>
          </w:tcPr>
          <w:p w:rsidR="00352B8D" w:rsidRDefault="00BD6235">
            <w:pPr>
              <w:pStyle w:val="Ttulo1"/>
              <w:contextualSpacing w:val="0"/>
              <w:jc w:val="both"/>
              <w:outlineLvl w:val="0"/>
            </w:pPr>
            <w:r>
              <w:rPr>
                <w:sz w:val="22"/>
                <w:szCs w:val="22"/>
              </w:rPr>
              <w:t>Ministério da Educação</w:t>
            </w:r>
          </w:p>
          <w:p w:rsidR="00352B8D" w:rsidRDefault="00BD6235">
            <w:pPr>
              <w:contextualSpacing w:val="0"/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Universidade Tecnológica Federal do Paraná</w:t>
            </w:r>
          </w:p>
          <w:p w:rsidR="00352B8D" w:rsidRDefault="00BD6235">
            <w:pPr>
              <w:contextualSpacing w:val="0"/>
              <w:jc w:val="both"/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Câmpus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F472AA">
              <w:rPr>
                <w:rFonts w:ascii="Arial" w:eastAsia="Arial" w:hAnsi="Arial" w:cs="Arial"/>
                <w:color w:val="2E74B5" w:themeColor="accent1" w:themeShade="BF"/>
                <w:sz w:val="22"/>
                <w:szCs w:val="22"/>
              </w:rPr>
              <w:t>&lt;&lt;informe o nome do Campus&gt;&gt;</w:t>
            </w:r>
          </w:p>
          <w:p w:rsidR="00352B8D" w:rsidRDefault="00BD6235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Programa de Pós-Graduação </w:t>
            </w:r>
            <w:r w:rsidRPr="00F472AA">
              <w:rPr>
                <w:rFonts w:ascii="Arial" w:eastAsia="Arial" w:hAnsi="Arial" w:cs="Arial"/>
                <w:color w:val="2E74B5" w:themeColor="accent1" w:themeShade="BF"/>
                <w:sz w:val="22"/>
                <w:szCs w:val="22"/>
              </w:rPr>
              <w:t>&lt;&lt;informe o nome do programa&gt;&gt;</w:t>
            </w:r>
          </w:p>
        </w:tc>
      </w:tr>
      <w:tr w:rsidR="00352B8D">
        <w:trPr>
          <w:trHeight w:val="20"/>
        </w:trPr>
        <w:tc>
          <w:tcPr>
            <w:tcW w:w="3085" w:type="dxa"/>
            <w:tcBorders>
              <w:top w:val="single" w:sz="12" w:space="0" w:color="000000"/>
              <w:bottom w:val="single" w:sz="12" w:space="0" w:color="FFCC00"/>
            </w:tcBorders>
            <w:vAlign w:val="center"/>
          </w:tcPr>
          <w:p w:rsidR="00352B8D" w:rsidRDefault="00352B8D">
            <w:pPr>
              <w:contextualSpacing w:val="0"/>
              <w:jc w:val="both"/>
            </w:pPr>
          </w:p>
        </w:tc>
        <w:tc>
          <w:tcPr>
            <w:tcW w:w="4011" w:type="dxa"/>
            <w:tcBorders>
              <w:top w:val="single" w:sz="12" w:space="0" w:color="000000"/>
              <w:bottom w:val="single" w:sz="12" w:space="0" w:color="FFCC00"/>
            </w:tcBorders>
            <w:vAlign w:val="center"/>
          </w:tcPr>
          <w:p w:rsidR="00352B8D" w:rsidRDefault="00352B8D">
            <w:pPr>
              <w:pStyle w:val="Ttulo1"/>
              <w:contextualSpacing w:val="0"/>
              <w:jc w:val="both"/>
              <w:outlineLvl w:val="0"/>
            </w:pPr>
          </w:p>
        </w:tc>
        <w:tc>
          <w:tcPr>
            <w:tcW w:w="2192" w:type="dxa"/>
            <w:tcBorders>
              <w:top w:val="single" w:sz="12" w:space="0" w:color="000000"/>
              <w:bottom w:val="single" w:sz="12" w:space="0" w:color="FFCC00"/>
            </w:tcBorders>
            <w:vAlign w:val="center"/>
          </w:tcPr>
          <w:p w:rsidR="00352B8D" w:rsidRDefault="00352B8D">
            <w:pPr>
              <w:contextualSpacing w:val="0"/>
              <w:jc w:val="both"/>
            </w:pPr>
          </w:p>
        </w:tc>
      </w:tr>
    </w:tbl>
    <w:p w:rsidR="00352B8D" w:rsidRDefault="00352B8D">
      <w:pPr>
        <w:jc w:val="both"/>
      </w:pPr>
    </w:p>
    <w:p w:rsidR="00352B8D" w:rsidRDefault="00352B8D">
      <w:pPr>
        <w:jc w:val="both"/>
      </w:pPr>
    </w:p>
    <w:p w:rsidR="00352B8D" w:rsidRPr="00F472AA" w:rsidRDefault="00BD6235">
      <w:pPr>
        <w:jc w:val="both"/>
        <w:rPr>
          <w:color w:val="2E74B5" w:themeColor="accent1" w:themeShade="BF"/>
        </w:rPr>
      </w:pPr>
      <w:r>
        <w:rPr>
          <w:rFonts w:ascii="Arial" w:eastAsia="Arial" w:hAnsi="Arial" w:cs="Arial"/>
          <w:sz w:val="22"/>
          <w:szCs w:val="22"/>
        </w:rPr>
        <w:t xml:space="preserve">INSTRUÇÃO NORMATIVA Nº </w:t>
      </w:r>
      <w:r w:rsidRPr="00F472AA">
        <w:rPr>
          <w:rFonts w:ascii="Arial" w:eastAsia="Arial" w:hAnsi="Arial" w:cs="Arial"/>
          <w:b/>
          <w:color w:val="2E74B5" w:themeColor="accent1" w:themeShade="BF"/>
          <w:sz w:val="22"/>
          <w:szCs w:val="22"/>
        </w:rPr>
        <w:t>&lt;&lt;informe o número&gt;&gt;</w:t>
      </w:r>
      <w:r w:rsidRPr="00F472AA">
        <w:rPr>
          <w:rFonts w:ascii="Arial" w:eastAsia="Arial" w:hAnsi="Arial" w:cs="Arial"/>
          <w:color w:val="2E74B5" w:themeColor="accent1" w:themeShade="BF"/>
          <w:sz w:val="22"/>
          <w:szCs w:val="22"/>
        </w:rPr>
        <w:t>/</w:t>
      </w:r>
      <w:r w:rsidRPr="00F472AA">
        <w:rPr>
          <w:rFonts w:ascii="Arial" w:eastAsia="Arial" w:hAnsi="Arial" w:cs="Arial"/>
          <w:b/>
          <w:color w:val="2E74B5" w:themeColor="accent1" w:themeShade="BF"/>
          <w:sz w:val="22"/>
          <w:szCs w:val="22"/>
        </w:rPr>
        <w:t>&lt;&lt;informe o ano&gt;&gt;</w:t>
      </w:r>
      <w:r w:rsidRPr="00F472AA">
        <w:rPr>
          <w:rFonts w:ascii="Arial" w:eastAsia="Arial" w:hAnsi="Arial" w:cs="Arial"/>
          <w:color w:val="2E74B5" w:themeColor="accent1" w:themeShade="BF"/>
          <w:sz w:val="22"/>
          <w:szCs w:val="22"/>
        </w:rPr>
        <w:t xml:space="preserve"> - </w:t>
      </w:r>
      <w:r w:rsidRPr="00F472AA">
        <w:rPr>
          <w:rFonts w:ascii="Arial" w:eastAsia="Arial" w:hAnsi="Arial" w:cs="Arial"/>
          <w:b/>
          <w:color w:val="2E74B5" w:themeColor="accent1" w:themeShade="BF"/>
          <w:sz w:val="22"/>
          <w:szCs w:val="22"/>
        </w:rPr>
        <w:t>&lt;&lt;informe a sigla do programa &gt;&gt;</w:t>
      </w:r>
    </w:p>
    <w:p w:rsidR="00352B8D" w:rsidRDefault="00352B8D">
      <w:pPr>
        <w:jc w:val="both"/>
      </w:pPr>
    </w:p>
    <w:p w:rsidR="00352B8D" w:rsidRDefault="00352B8D">
      <w:pPr>
        <w:jc w:val="both"/>
      </w:pPr>
    </w:p>
    <w:p w:rsidR="00352B8D" w:rsidRDefault="00BD6235">
      <w:pPr>
        <w:ind w:left="4395"/>
        <w:jc w:val="both"/>
      </w:pPr>
      <w:r>
        <w:rPr>
          <w:rFonts w:ascii="Arial" w:eastAsia="Arial" w:hAnsi="Arial" w:cs="Arial"/>
          <w:sz w:val="22"/>
          <w:szCs w:val="22"/>
        </w:rPr>
        <w:t xml:space="preserve">Estabelece procedimentos para </w:t>
      </w:r>
      <w:proofErr w:type="spellStart"/>
      <w:r>
        <w:rPr>
          <w:rFonts w:ascii="Arial" w:eastAsia="Arial" w:hAnsi="Arial" w:cs="Arial"/>
          <w:sz w:val="22"/>
          <w:szCs w:val="22"/>
        </w:rPr>
        <w:t>migraçãode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aluno especial para regular.</w:t>
      </w:r>
    </w:p>
    <w:p w:rsidR="00352B8D" w:rsidRDefault="00352B8D">
      <w:pPr>
        <w:jc w:val="both"/>
      </w:pPr>
    </w:p>
    <w:p w:rsidR="00352B8D" w:rsidRDefault="00BD6235">
      <w:pPr>
        <w:tabs>
          <w:tab w:val="left" w:pos="4395"/>
        </w:tabs>
        <w:jc w:val="both"/>
      </w:pPr>
      <w:r>
        <w:rPr>
          <w:rFonts w:ascii="Arial" w:eastAsia="Arial" w:hAnsi="Arial" w:cs="Arial"/>
          <w:sz w:val="22"/>
          <w:szCs w:val="22"/>
        </w:rPr>
        <w:t xml:space="preserve">O Colegiado do Programa de Pós-Graduação </w:t>
      </w:r>
      <w:r w:rsidRPr="00F472AA">
        <w:rPr>
          <w:rFonts w:ascii="Arial" w:eastAsia="Arial" w:hAnsi="Arial" w:cs="Arial"/>
          <w:color w:val="2E74B5" w:themeColor="accent1" w:themeShade="BF"/>
          <w:sz w:val="22"/>
          <w:szCs w:val="22"/>
        </w:rPr>
        <w:t xml:space="preserve">&lt;&lt;informe o nome do programa&gt;&gt; </w:t>
      </w:r>
      <w:r>
        <w:rPr>
          <w:rFonts w:ascii="Arial" w:eastAsia="Arial" w:hAnsi="Arial" w:cs="Arial"/>
          <w:sz w:val="22"/>
          <w:szCs w:val="22"/>
        </w:rPr>
        <w:t xml:space="preserve">da Universidade Tecnológica Federal do Paraná, Campus </w:t>
      </w:r>
      <w:r w:rsidRPr="00F472AA">
        <w:rPr>
          <w:rFonts w:ascii="Arial" w:eastAsia="Arial" w:hAnsi="Arial" w:cs="Arial"/>
          <w:color w:val="2E74B5" w:themeColor="accent1" w:themeShade="BF"/>
          <w:sz w:val="22"/>
          <w:szCs w:val="22"/>
        </w:rPr>
        <w:t>&lt;&lt;informe o nome do campus&gt;&gt;</w:t>
      </w:r>
      <w:r>
        <w:rPr>
          <w:rFonts w:ascii="Arial" w:eastAsia="Arial" w:hAnsi="Arial" w:cs="Arial"/>
          <w:sz w:val="22"/>
          <w:szCs w:val="22"/>
        </w:rPr>
        <w:t>, no uso de suas atribuições, e com base no artigo 34º parágrafo 3º do Regulamento da Pós-Graduação Stricto Sensu da UTFPR (Res. 010/2016- COPPG), e considerando a necessidade de regulamentar o procedimentos para migração de aluno especial para regular.</w:t>
      </w:r>
    </w:p>
    <w:p w:rsidR="00352B8D" w:rsidRDefault="00352B8D">
      <w:pPr>
        <w:tabs>
          <w:tab w:val="left" w:pos="4395"/>
        </w:tabs>
        <w:jc w:val="both"/>
      </w:pPr>
    </w:p>
    <w:p w:rsidR="00352B8D" w:rsidRDefault="00BD6235">
      <w:pPr>
        <w:tabs>
          <w:tab w:val="left" w:pos="4395"/>
        </w:tabs>
        <w:jc w:val="both"/>
      </w:pPr>
      <w:r>
        <w:rPr>
          <w:rFonts w:ascii="Arial" w:eastAsia="Arial" w:hAnsi="Arial" w:cs="Arial"/>
          <w:sz w:val="22"/>
          <w:szCs w:val="22"/>
        </w:rPr>
        <w:t>Resolve:</w:t>
      </w:r>
    </w:p>
    <w:p w:rsidR="00352B8D" w:rsidRDefault="00352B8D">
      <w:pPr>
        <w:jc w:val="both"/>
      </w:pPr>
    </w:p>
    <w:p w:rsidR="00352B8D" w:rsidRDefault="00BD6235">
      <w:r>
        <w:rPr>
          <w:rFonts w:ascii="Arial" w:eastAsia="Arial" w:hAnsi="Arial" w:cs="Arial"/>
          <w:sz w:val="22"/>
          <w:szCs w:val="22"/>
        </w:rPr>
        <w:t xml:space="preserve">Artigo 1º </w:t>
      </w:r>
      <w:r>
        <w:rPr>
          <w:rFonts w:ascii="Arial" w:eastAsia="Arial" w:hAnsi="Arial" w:cs="Arial"/>
          <w:sz w:val="23"/>
          <w:szCs w:val="23"/>
        </w:rPr>
        <w:t xml:space="preserve">O estudante classificado como especial deverá, em até </w:t>
      </w:r>
      <w:r w:rsidR="00F472AA" w:rsidRPr="00F472AA">
        <w:rPr>
          <w:rFonts w:ascii="Arial" w:eastAsia="Arial" w:hAnsi="Arial" w:cs="Arial"/>
          <w:color w:val="2E74B5" w:themeColor="accent1" w:themeShade="BF"/>
          <w:sz w:val="23"/>
          <w:szCs w:val="23"/>
        </w:rPr>
        <w:t xml:space="preserve">&lt;&lt; </w:t>
      </w:r>
      <w:r w:rsidRPr="00F472AA">
        <w:rPr>
          <w:rFonts w:ascii="Arial" w:eastAsia="Arial" w:hAnsi="Arial" w:cs="Arial"/>
          <w:color w:val="2E74B5" w:themeColor="accent1" w:themeShade="BF"/>
          <w:sz w:val="23"/>
          <w:szCs w:val="23"/>
        </w:rPr>
        <w:t xml:space="preserve">XX </w:t>
      </w:r>
      <w:r w:rsidR="00F472AA" w:rsidRPr="00F472AA">
        <w:rPr>
          <w:rFonts w:ascii="Arial" w:eastAsia="Arial" w:hAnsi="Arial" w:cs="Arial"/>
          <w:color w:val="2E74B5" w:themeColor="accent1" w:themeShade="BF"/>
          <w:sz w:val="23"/>
          <w:szCs w:val="23"/>
        </w:rPr>
        <w:t xml:space="preserve">&gt;&gt; </w:t>
      </w:r>
      <w:r>
        <w:rPr>
          <w:rFonts w:ascii="Arial" w:eastAsia="Arial" w:hAnsi="Arial" w:cs="Arial"/>
          <w:sz w:val="23"/>
          <w:szCs w:val="23"/>
        </w:rPr>
        <w:t xml:space="preserve">meses após a matrícula, solicitar sua migração para estudante regular no </w:t>
      </w:r>
      <w:r w:rsidRPr="00F472AA">
        <w:rPr>
          <w:rFonts w:ascii="Arial" w:eastAsia="Arial" w:hAnsi="Arial" w:cs="Arial"/>
          <w:color w:val="2E74B5" w:themeColor="accent1" w:themeShade="BF"/>
          <w:sz w:val="22"/>
          <w:szCs w:val="22"/>
        </w:rPr>
        <w:t>&lt;&lt;informe o nome do programa&gt;&gt;</w:t>
      </w:r>
      <w:r w:rsidRPr="00F472AA">
        <w:rPr>
          <w:rFonts w:ascii="Arial" w:eastAsia="Arial" w:hAnsi="Arial" w:cs="Arial"/>
          <w:color w:val="2E74B5" w:themeColor="accent1" w:themeShade="BF"/>
          <w:sz w:val="23"/>
          <w:szCs w:val="23"/>
        </w:rPr>
        <w:t xml:space="preserve">. </w:t>
      </w:r>
    </w:p>
    <w:p w:rsidR="00352B8D" w:rsidRDefault="00352B8D"/>
    <w:p w:rsidR="00352B8D" w:rsidRDefault="00BD6235">
      <w:r>
        <w:rPr>
          <w:rFonts w:ascii="Arial" w:eastAsia="Arial" w:hAnsi="Arial" w:cs="Arial"/>
          <w:sz w:val="22"/>
          <w:szCs w:val="22"/>
        </w:rPr>
        <w:t>Artigo 2º A</w:t>
      </w:r>
      <w:r>
        <w:rPr>
          <w:rFonts w:ascii="Arial" w:eastAsia="Arial" w:hAnsi="Arial" w:cs="Arial"/>
          <w:sz w:val="23"/>
          <w:szCs w:val="23"/>
        </w:rPr>
        <w:t xml:space="preserve"> solicitação deverá ser encaminhada ao Colegiado do </w:t>
      </w:r>
      <w:r w:rsidRPr="00F472AA">
        <w:rPr>
          <w:rFonts w:ascii="Arial" w:eastAsia="Arial" w:hAnsi="Arial" w:cs="Arial"/>
          <w:color w:val="2E74B5" w:themeColor="accent1" w:themeShade="BF"/>
          <w:sz w:val="22"/>
          <w:szCs w:val="22"/>
        </w:rPr>
        <w:t>&lt;&lt;informe o nome do programa&gt;&gt;</w:t>
      </w:r>
      <w:r>
        <w:rPr>
          <w:rFonts w:ascii="Arial" w:eastAsia="Arial" w:hAnsi="Arial" w:cs="Arial"/>
          <w:sz w:val="23"/>
          <w:szCs w:val="23"/>
        </w:rPr>
        <w:t xml:space="preserve"> que avaliará os seguintes quesitos: </w:t>
      </w:r>
    </w:p>
    <w:p w:rsidR="00352B8D" w:rsidRDefault="00352B8D"/>
    <w:p w:rsidR="00352B8D" w:rsidRDefault="00BD6235">
      <w:r>
        <w:rPr>
          <w:rFonts w:ascii="Arial" w:eastAsia="Arial" w:hAnsi="Arial" w:cs="Arial"/>
          <w:sz w:val="23"/>
          <w:szCs w:val="23"/>
        </w:rPr>
        <w:t xml:space="preserve">a) Requerimento, com ciência do orientador, solicitando a migração de aluno especial para regular; </w:t>
      </w:r>
    </w:p>
    <w:p w:rsidR="00352B8D" w:rsidRDefault="00BD6235">
      <w:r>
        <w:rPr>
          <w:rFonts w:ascii="Arial" w:eastAsia="Arial" w:hAnsi="Arial" w:cs="Arial"/>
          <w:sz w:val="23"/>
          <w:szCs w:val="23"/>
        </w:rPr>
        <w:t>b) Relatório fundamentado sobre as atividades realizadas no período e o desempenho acadêmico nas disciplinas cursadas;</w:t>
      </w:r>
    </w:p>
    <w:p w:rsidR="00352B8D" w:rsidRDefault="00BD6235">
      <w:r>
        <w:rPr>
          <w:rFonts w:ascii="Arial" w:eastAsia="Arial" w:hAnsi="Arial" w:cs="Arial"/>
          <w:sz w:val="23"/>
          <w:szCs w:val="23"/>
        </w:rPr>
        <w:t>c) Projeto de dissertação;</w:t>
      </w:r>
    </w:p>
    <w:p w:rsidR="00352B8D" w:rsidRDefault="00BD6235">
      <w:r>
        <w:rPr>
          <w:rFonts w:ascii="Arial" w:eastAsia="Arial" w:hAnsi="Arial" w:cs="Arial"/>
          <w:color w:val="0000FF"/>
          <w:sz w:val="23"/>
          <w:szCs w:val="23"/>
          <w:highlight w:val="yellow"/>
        </w:rPr>
        <w:t>d) inserir mais critérios, se for o caso (SUGESTÃO)</w:t>
      </w:r>
    </w:p>
    <w:p w:rsidR="00352B8D" w:rsidRDefault="00352B8D"/>
    <w:p w:rsidR="00352B8D" w:rsidRDefault="00BD6235">
      <w:pPr>
        <w:jc w:val="both"/>
      </w:pPr>
      <w:r>
        <w:rPr>
          <w:rFonts w:ascii="Arial" w:eastAsia="Arial" w:hAnsi="Arial" w:cs="Arial"/>
          <w:sz w:val="22"/>
          <w:szCs w:val="22"/>
        </w:rPr>
        <w:t>Artigo 3º Caberá ao colegiado emitir parecer favorável ou desfavorável a solicitação de migração de aluno especial em regular.</w:t>
      </w:r>
    </w:p>
    <w:p w:rsidR="00352B8D" w:rsidRDefault="00352B8D">
      <w:pPr>
        <w:jc w:val="both"/>
      </w:pPr>
    </w:p>
    <w:p w:rsidR="00352B8D" w:rsidRDefault="00BD6235">
      <w:pPr>
        <w:ind w:firstLine="720"/>
        <w:jc w:val="both"/>
      </w:pPr>
      <w:r>
        <w:rPr>
          <w:rFonts w:ascii="Arial" w:eastAsia="Arial" w:hAnsi="Arial" w:cs="Arial"/>
          <w:sz w:val="22"/>
          <w:szCs w:val="22"/>
        </w:rPr>
        <w:t xml:space="preserve">Parágrafo único. A matrícula, como aluno regular, deverá ser implementada, via Sistema Acadêmico da Pós-Graduação, pela secretaria do </w:t>
      </w:r>
      <w:r w:rsidRPr="00F472AA">
        <w:rPr>
          <w:rFonts w:ascii="Arial" w:eastAsia="Arial" w:hAnsi="Arial" w:cs="Arial"/>
          <w:color w:val="2E74B5" w:themeColor="accent1" w:themeShade="BF"/>
          <w:sz w:val="22"/>
          <w:szCs w:val="22"/>
        </w:rPr>
        <w:t>&lt;&lt;informe o nome programa&gt;&gt;</w:t>
      </w:r>
      <w:r>
        <w:rPr>
          <w:rFonts w:ascii="Arial" w:eastAsia="Arial" w:hAnsi="Arial" w:cs="Arial"/>
          <w:sz w:val="22"/>
          <w:szCs w:val="22"/>
        </w:rPr>
        <w:t xml:space="preserve"> em até 30 dias após a aprovação da solicitação.</w:t>
      </w:r>
    </w:p>
    <w:p w:rsidR="00352B8D" w:rsidRDefault="00352B8D">
      <w:pPr>
        <w:jc w:val="both"/>
      </w:pPr>
    </w:p>
    <w:p w:rsidR="00352B8D" w:rsidRDefault="00352B8D">
      <w:pPr>
        <w:jc w:val="both"/>
      </w:pPr>
    </w:p>
    <w:p w:rsidR="00352B8D" w:rsidRDefault="00BD6235">
      <w:pPr>
        <w:jc w:val="both"/>
      </w:pPr>
      <w:r>
        <w:rPr>
          <w:rFonts w:ascii="Arial" w:eastAsia="Arial" w:hAnsi="Arial" w:cs="Arial"/>
          <w:sz w:val="22"/>
          <w:szCs w:val="22"/>
        </w:rPr>
        <w:t xml:space="preserve">Artigo 4° - Os casos omissos a esta instrução normativa serão resolvidos pelo Colegiado do Programa de Pós-Graduação </w:t>
      </w:r>
      <w:r w:rsidRPr="00F472AA">
        <w:rPr>
          <w:rFonts w:ascii="Arial" w:eastAsia="Arial" w:hAnsi="Arial" w:cs="Arial"/>
          <w:color w:val="2E74B5" w:themeColor="accent1" w:themeShade="BF"/>
          <w:sz w:val="22"/>
          <w:szCs w:val="22"/>
        </w:rPr>
        <w:t>&lt;&lt;informe o nome programa&gt;&gt;</w:t>
      </w:r>
      <w:r>
        <w:rPr>
          <w:rFonts w:ascii="Arial" w:eastAsia="Arial" w:hAnsi="Arial" w:cs="Arial"/>
          <w:sz w:val="22"/>
          <w:szCs w:val="22"/>
        </w:rPr>
        <w:t>.</w:t>
      </w:r>
    </w:p>
    <w:p w:rsidR="00352B8D" w:rsidRDefault="00352B8D">
      <w:pPr>
        <w:jc w:val="both"/>
      </w:pPr>
    </w:p>
    <w:p w:rsidR="00352B8D" w:rsidRDefault="00BD6235">
      <w:pPr>
        <w:jc w:val="both"/>
      </w:pPr>
      <w:r>
        <w:rPr>
          <w:rFonts w:ascii="Arial" w:eastAsia="Arial" w:hAnsi="Arial" w:cs="Arial"/>
          <w:sz w:val="22"/>
          <w:szCs w:val="22"/>
        </w:rPr>
        <w:t>Artigo 5°- Essa Instrução Normativa entra em vigor a partir da data de sua publicação.</w:t>
      </w:r>
    </w:p>
    <w:p w:rsidR="00352B8D" w:rsidRDefault="00352B8D">
      <w:pPr>
        <w:jc w:val="both"/>
      </w:pPr>
    </w:p>
    <w:p w:rsidR="00352B8D" w:rsidRDefault="00352B8D">
      <w:pPr>
        <w:jc w:val="both"/>
      </w:pPr>
    </w:p>
    <w:p w:rsidR="00352B8D" w:rsidRDefault="00BD6235">
      <w:pPr>
        <w:jc w:val="center"/>
      </w:pPr>
      <w:r w:rsidRPr="00F472AA">
        <w:rPr>
          <w:rFonts w:ascii="Arial" w:eastAsia="Arial" w:hAnsi="Arial" w:cs="Arial"/>
          <w:color w:val="2E74B5" w:themeColor="accent1" w:themeShade="BF"/>
          <w:sz w:val="22"/>
          <w:szCs w:val="22"/>
        </w:rPr>
        <w:t>&lt;&lt;local&gt;&gt;, &lt;&lt;dia&gt;&gt; de &lt;&lt;mês por extenso&gt;&gt; de &lt;&lt;ano&gt;&gt;</w:t>
      </w:r>
      <w:r>
        <w:rPr>
          <w:rFonts w:ascii="Arial" w:eastAsia="Arial" w:hAnsi="Arial" w:cs="Arial"/>
          <w:sz w:val="22"/>
          <w:szCs w:val="22"/>
        </w:rPr>
        <w:t>.</w:t>
      </w:r>
    </w:p>
    <w:p w:rsidR="00352B8D" w:rsidRDefault="00352B8D">
      <w:pPr>
        <w:jc w:val="center"/>
      </w:pPr>
    </w:p>
    <w:p w:rsidR="00352B8D" w:rsidRDefault="00352B8D">
      <w:pPr>
        <w:jc w:val="center"/>
      </w:pPr>
    </w:p>
    <w:p w:rsidR="00352B8D" w:rsidRDefault="00352B8D">
      <w:pPr>
        <w:jc w:val="center"/>
      </w:pPr>
    </w:p>
    <w:p w:rsidR="00352B8D" w:rsidRDefault="00352B8D">
      <w:pPr>
        <w:jc w:val="center"/>
      </w:pPr>
    </w:p>
    <w:p w:rsidR="00352B8D" w:rsidRPr="00F472AA" w:rsidRDefault="00BD6235">
      <w:pPr>
        <w:jc w:val="center"/>
        <w:rPr>
          <w:color w:val="2E74B5" w:themeColor="accent1" w:themeShade="BF"/>
        </w:rPr>
      </w:pPr>
      <w:r w:rsidRPr="00F472AA">
        <w:rPr>
          <w:rFonts w:ascii="Arial" w:eastAsia="Arial" w:hAnsi="Arial" w:cs="Arial"/>
          <w:color w:val="2E74B5" w:themeColor="accent1" w:themeShade="BF"/>
          <w:sz w:val="22"/>
          <w:szCs w:val="22"/>
        </w:rPr>
        <w:t>&lt;&lt;nome do coordenador&gt;&gt;</w:t>
      </w:r>
    </w:p>
    <w:p w:rsidR="00352B8D" w:rsidRPr="00F472AA" w:rsidRDefault="00BD6235">
      <w:pPr>
        <w:jc w:val="center"/>
        <w:rPr>
          <w:color w:val="2E74B5" w:themeColor="accent1" w:themeShade="BF"/>
        </w:rPr>
      </w:pPr>
      <w:r>
        <w:rPr>
          <w:rFonts w:ascii="Arial" w:eastAsia="Arial" w:hAnsi="Arial" w:cs="Arial"/>
          <w:sz w:val="22"/>
          <w:szCs w:val="22"/>
        </w:rPr>
        <w:t xml:space="preserve">Coordenador do Programa de Pós-Graduação </w:t>
      </w:r>
      <w:r w:rsidRPr="00F472AA">
        <w:rPr>
          <w:rFonts w:ascii="Arial" w:eastAsia="Arial" w:hAnsi="Arial" w:cs="Arial"/>
          <w:color w:val="2E74B5" w:themeColor="accent1" w:themeShade="BF"/>
          <w:sz w:val="22"/>
          <w:szCs w:val="22"/>
        </w:rPr>
        <w:t>&lt;&lt;informe o nome do programa&gt;&gt;</w:t>
      </w:r>
    </w:p>
    <w:p w:rsidR="00352B8D" w:rsidRDefault="00BD6235">
      <w:pPr>
        <w:jc w:val="center"/>
      </w:pPr>
      <w:r>
        <w:rPr>
          <w:rFonts w:ascii="Arial" w:eastAsia="Arial" w:hAnsi="Arial" w:cs="Arial"/>
          <w:sz w:val="22"/>
          <w:szCs w:val="22"/>
        </w:rPr>
        <w:t>Universidade Tecnológica Federal do Paraná</w:t>
      </w:r>
    </w:p>
    <w:p w:rsidR="00352B8D" w:rsidRPr="00F472AA" w:rsidRDefault="00BD6235">
      <w:pPr>
        <w:jc w:val="center"/>
        <w:rPr>
          <w:color w:val="2E74B5" w:themeColor="accent1" w:themeShade="BF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Câmpus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 w:rsidRPr="00F472AA">
        <w:rPr>
          <w:rFonts w:ascii="Arial" w:eastAsia="Arial" w:hAnsi="Arial" w:cs="Arial"/>
          <w:color w:val="2E74B5" w:themeColor="accent1" w:themeShade="BF"/>
          <w:sz w:val="22"/>
          <w:szCs w:val="22"/>
        </w:rPr>
        <w:t>&lt;&lt;informe o nome do Campus&gt;&gt;</w:t>
      </w:r>
    </w:p>
    <w:p w:rsidR="00352B8D" w:rsidRDefault="00352B8D">
      <w:pPr>
        <w:jc w:val="center"/>
      </w:pPr>
    </w:p>
    <w:p w:rsidR="00352B8D" w:rsidRDefault="00352B8D">
      <w:pPr>
        <w:jc w:val="center"/>
      </w:pPr>
    </w:p>
    <w:p w:rsidR="00352B8D" w:rsidRDefault="00352B8D">
      <w:pPr>
        <w:jc w:val="center"/>
      </w:pPr>
    </w:p>
    <w:p w:rsidR="00352B8D" w:rsidRPr="00F472AA" w:rsidRDefault="00BD6235">
      <w:pPr>
        <w:jc w:val="right"/>
        <w:rPr>
          <w:color w:val="2E74B5" w:themeColor="accent1" w:themeShade="BF"/>
        </w:rPr>
      </w:pPr>
      <w:r w:rsidRPr="00F472AA">
        <w:rPr>
          <w:rFonts w:ascii="Arial" w:eastAsia="Arial" w:hAnsi="Arial" w:cs="Arial"/>
          <w:color w:val="2E74B5" w:themeColor="accent1" w:themeShade="BF"/>
          <w:sz w:val="22"/>
          <w:szCs w:val="22"/>
        </w:rPr>
        <w:t>&lt;&lt;informe a identificação da ata de aprovação desta instrução normativa&gt;&gt;</w:t>
      </w:r>
    </w:p>
    <w:sectPr w:rsidR="00352B8D" w:rsidRPr="00F472AA">
      <w:headerReference w:type="default" r:id="rId7"/>
      <w:pgSz w:w="11907" w:h="16840"/>
      <w:pgMar w:top="851" w:right="1701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235" w:rsidRDefault="00BD6235">
      <w:r>
        <w:separator/>
      </w:r>
    </w:p>
  </w:endnote>
  <w:endnote w:type="continuationSeparator" w:id="0">
    <w:p w:rsidR="00BD6235" w:rsidRDefault="00BD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235" w:rsidRDefault="00BD6235">
      <w:r>
        <w:separator/>
      </w:r>
    </w:p>
  </w:footnote>
  <w:footnote w:type="continuationSeparator" w:id="0">
    <w:p w:rsidR="00BD6235" w:rsidRDefault="00BD6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B8D" w:rsidRDefault="00352B8D">
    <w:pPr>
      <w:tabs>
        <w:tab w:val="center" w:pos="4252"/>
        <w:tab w:val="right" w:pos="8504"/>
      </w:tabs>
      <w:spacing w:befor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B8D"/>
    <w:rsid w:val="00352B8D"/>
    <w:rsid w:val="005121FC"/>
    <w:rsid w:val="00BD6235"/>
    <w:rsid w:val="00F4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A86FF-4DFC-4D0F-B66A-9356D69D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outlineLvl w:val="0"/>
    </w:pPr>
    <w:rPr>
      <w:rFonts w:ascii="Arial" w:eastAsia="Arial" w:hAnsi="Arial" w:cs="Arial"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jc w:val="right"/>
      <w:outlineLvl w:val="1"/>
    </w:pPr>
    <w:rPr>
      <w:rFonts w:ascii="Arial" w:eastAsia="Arial" w:hAnsi="Arial" w:cs="Arial"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1904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DIRPPG</dc:creator>
  <cp:lastModifiedBy>Melina Rabelo Vieira</cp:lastModifiedBy>
  <cp:revision>2</cp:revision>
  <dcterms:created xsi:type="dcterms:W3CDTF">2016-10-21T13:43:00Z</dcterms:created>
  <dcterms:modified xsi:type="dcterms:W3CDTF">2016-10-21T13:43:00Z</dcterms:modified>
</cp:coreProperties>
</file>