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999999" w:space="0" w:sz="12" w:val="single"/>
          <w:right w:color="000000" w:space="0" w:sz="0" w:val="nil"/>
          <w:insideH w:color="000000" w:space="0" w:sz="12" w:val="single"/>
          <w:insideV w:color="000000" w:space="0" w:sz="0" w:val="nil"/>
        </w:tblBorders>
        <w:tblLayout w:type="fixed"/>
        <w:tblLook w:val="0000"/>
      </w:tblPr>
      <w:tblGrid>
        <w:gridCol w:w="1956"/>
        <w:gridCol w:w="4842"/>
        <w:gridCol w:w="2693"/>
        <w:tblGridChange w:id="0">
          <w:tblGrid>
            <w:gridCol w:w="1956"/>
            <w:gridCol w:w="4842"/>
            <w:gridCol w:w="2693"/>
          </w:tblGrid>
        </w:tblGridChange>
      </w:tblGrid>
      <w:tr>
        <w:trPr>
          <w:cantSplit w:val="0"/>
          <w:trHeight w:val="112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65405</wp:posOffset>
                  </wp:positionV>
                  <wp:extent cx="534035" cy="584835"/>
                  <wp:effectExtent b="0" l="0" r="0" t="0"/>
                  <wp:wrapSquare wrapText="bothSides" distB="0" distT="0" distL="114300" distR="11430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5848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Style w:val="Heading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Ministério da Educação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Universidade Tecnológica Federal do Paraná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Reitoria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Pró-Reitoria de Graduação e Educação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jc w:val="right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304925" cy="476250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476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bottom w:color="999999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Style w:val="Heading1"/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12" w:val="single"/>
            </w:tcBorders>
          </w:tcPr>
          <w:p w:rsidR="00000000" w:rsidDel="00000000" w:rsidP="00000000" w:rsidRDefault="00000000" w:rsidRPr="00000000" w14:paraId="0000000A">
            <w:pPr>
              <w:pStyle w:val="Heading1"/>
              <w:jc w:val="center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MONITORIA – 2° semestre Letivo de 2021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DEFINIÇÃO DOS HORÁRIOS DE ATIVIDADES DO ESTUDANTE-MONITOR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05"/>
        <w:tblGridChange w:id="0">
          <w:tblGrid>
            <w:gridCol w:w="94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Monitoria: (x) com bolsa          </w:t>
              <w:tab/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 Campo Mourão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Curso(s) que a monitoria atenderá:______________________________________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Disciplina: ___________________________________________________________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Professor-orientador: 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Estudante-monitor: ­__________________________________________________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RG:______________ CPF: ________________Data de nascimento:____________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Telefone: ( ) __________________________RA:____________________________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E-mail: 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Conta: corrente ( ) poupança ( )      Banco: ________________________________ </w:t>
            </w:r>
          </w:p>
          <w:p w:rsidR="00000000" w:rsidDel="00000000" w:rsidP="00000000" w:rsidRDefault="00000000" w:rsidRPr="00000000" w14:paraId="00000019">
            <w:pPr>
              <w:spacing w:befor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Ag: ______________________  Conta:_____________________________</w:t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4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3"/>
        <w:gridCol w:w="1563"/>
        <w:gridCol w:w="1562"/>
        <w:gridCol w:w="1562"/>
        <w:gridCol w:w="1562"/>
        <w:gridCol w:w="1548"/>
        <w:gridCol w:w="14"/>
        <w:tblGridChange w:id="0">
          <w:tblGrid>
            <w:gridCol w:w="1723"/>
            <w:gridCol w:w="1563"/>
            <w:gridCol w:w="1562"/>
            <w:gridCol w:w="1562"/>
            <w:gridCol w:w="1562"/>
            <w:gridCol w:w="1548"/>
            <w:gridCol w:w="1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Horários das atividades de monitoria: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Segunda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Terça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Quarta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Quinta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Sexta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07:30 - 08:20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08:20 - 09:10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09:10 - 10:00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10:20 - 11:10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11:10 - 12:00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13:00 - 13:50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13:50 - 14:40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14:40 - 15:30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15:50 - 16:40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16:40 - 17:30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17:30 - 18:20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18:40 - 19:30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19:30 - 20:20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20:20 - 21:10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21:20 - 22:10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22:10 - 23:00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OBS. 1: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O Estudante-Monitor realizará 15 (quinze) horas semanais de atividades acadêmicas, correspondente a 18 (dezoito) horas-aula. A carga horária diária não poderá ser superior a 5 (cinco) horas. Pode ser utilizada a hora relógio (60 minutos) ou a hora-aula (50 minutos) (sendo necessário adequar a tabela acima).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9F">
            <w:pPr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OBS. 2: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Diferenciar na tabela os horários de: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assistência aos estudantes na resolução de exercícios e esclarecimento de dúvidas (usando ATEND); 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preparação de atividades teóricas e/ou práticas (usando PREP); e</w:t>
            </w:r>
          </w:p>
          <w:p w:rsidR="00000000" w:rsidDel="00000000" w:rsidP="00000000" w:rsidRDefault="00000000" w:rsidRPr="00000000" w14:paraId="000000A2">
            <w:pPr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elaboração de material didático complementar (usando ELAB).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OBS. 3: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Os horários das atividades da monitoria não poderão coincidir com as atividades acadêmicas regulares do estudante, serão fixados pelo Professor-Orientador em comum acordo com o Estudante-Monitor e aprovados pelo Coordenador do Curso. 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OBS. 4: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O Estudante-Monitor somente poderá assinar o Termo de Acordo na Diretoria de Graduação e Educação Profissional se aceitar os horários das atividades propostos pelo Professor-Orientador.</w:t>
            </w:r>
          </w:p>
        </w:tc>
      </w:tr>
    </w:tbl>
    <w:p w:rsidR="00000000" w:rsidDel="00000000" w:rsidP="00000000" w:rsidRDefault="00000000" w:rsidRPr="00000000" w14:paraId="000000B7">
      <w:pPr>
        <w:rPr>
          <w:sz w:val="8"/>
          <w:szCs w:val="8"/>
        </w:rPr>
      </w:pPr>
      <w:r w:rsidDel="00000000" w:rsidR="00000000" w:rsidRPr="00000000">
        <w:rPr>
          <w:sz w:val="8"/>
          <w:szCs w:val="8"/>
          <w:rtl w:val="0"/>
        </w:rPr>
        <w:t xml:space="preserve">]</w:t>
      </w:r>
    </w:p>
    <w:tbl>
      <w:tblPr>
        <w:tblStyle w:val="Table4"/>
        <w:tblW w:w="9615.0" w:type="dxa"/>
        <w:jc w:val="left"/>
        <w:tblInd w:w="1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15"/>
        <w:tblGridChange w:id="0">
          <w:tblGrid>
            <w:gridCol w:w="96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ind w:left="-1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onde serão desenvolvidas as atividades e o atendimento aos estudantes: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aceito os horários das atividades propostos pelo Professor-Orientador.</w:t>
      </w:r>
    </w:p>
    <w:p w:rsidR="00000000" w:rsidDel="00000000" w:rsidP="00000000" w:rsidRDefault="00000000" w:rsidRPr="00000000" w14:paraId="000000B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Campo Mourão, ____ de ___________________ de 2021</w:t>
      </w:r>
    </w:p>
    <w:p w:rsidR="00000000" w:rsidDel="00000000" w:rsidP="00000000" w:rsidRDefault="00000000" w:rsidRPr="00000000" w14:paraId="000000C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Assinaturas digitais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via Sistema Eletrônico de Informação (SEI)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C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Estudante-Monitor</w:t>
      </w:r>
    </w:p>
    <w:p w:rsidR="00000000" w:rsidDel="00000000" w:rsidP="00000000" w:rsidRDefault="00000000" w:rsidRPr="00000000" w14:paraId="000000C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Professor-Orientador</w:t>
      </w:r>
    </w:p>
    <w:p w:rsidR="00000000" w:rsidDel="00000000" w:rsidP="00000000" w:rsidRDefault="00000000" w:rsidRPr="00000000" w14:paraId="000000C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 de Curso</w:t>
      </w:r>
    </w:p>
    <w:p w:rsidR="00000000" w:rsidDel="00000000" w:rsidP="00000000" w:rsidRDefault="00000000" w:rsidRPr="00000000" w14:paraId="000000CA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color="000000" w:space="1" w:sz="4" w:val="single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Caso não ocorra acordo com relação aos horários das atividades da monitoria entre o Professor-Orientador e o estudante:</w:t>
      </w:r>
    </w:p>
    <w:p w:rsidR="00000000" w:rsidDel="00000000" w:rsidP="00000000" w:rsidRDefault="00000000" w:rsidRPr="00000000" w14:paraId="000000CD">
      <w:pPr>
        <w:pBdr>
          <w:top w:color="000000" w:space="1" w:sz="4" w:val="single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o estudante deve assinar no campo abaixo desistindo da monitoria na disciplina/unidade curricular em que foi selecionado;</w:t>
      </w:r>
    </w:p>
    <w:p w:rsidR="00000000" w:rsidDel="00000000" w:rsidP="00000000" w:rsidRDefault="00000000" w:rsidRPr="00000000" w14:paraId="000000CE">
      <w:pPr>
        <w:pBdr>
          <w:top w:color="000000" w:space="1" w:sz="4" w:val="single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o Professor-Orientador deverá solicitar à Diretoria de Graduação e Educação Profissional que convoque o próximo candidato selecionado para a disciplina/unidade curricular.</w:t>
      </w:r>
    </w:p>
    <w:p w:rsidR="00000000" w:rsidDel="00000000" w:rsidP="00000000" w:rsidRDefault="00000000" w:rsidRPr="00000000" w14:paraId="000000CF">
      <w:pPr>
        <w:pBdr>
          <w:top w:color="000000" w:space="1" w:sz="4" w:val="single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não aceito os horários das atividades propostos pelo Professor-Orientador, estou ciente de que não poderei assinar o Termo de Acordo e estou ciente de que estou desistindo da monitoria na disciplina/unidade curricular em que fui selecionado.</w:t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Campo Mourão, ____ de ___________________ de 2021</w:t>
      </w:r>
    </w:p>
    <w:p w:rsidR="00000000" w:rsidDel="00000000" w:rsidP="00000000" w:rsidRDefault="00000000" w:rsidRPr="00000000" w14:paraId="000000D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rFonts w:ascii="Arial" w:cs="Arial" w:eastAsia="Arial" w:hAnsi="Arial"/>
          <w:b w:val="1"/>
          <w:i w:val="1"/>
          <w:color w:val="0070c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70c0"/>
          <w:u w:val="single"/>
          <w:rtl w:val="0"/>
        </w:rPr>
        <w:t xml:space="preserve">Antes de assinar leia atentamente a que se refere esse campo/essa página do formulário </w:t>
      </w:r>
    </w:p>
    <w:p w:rsidR="00000000" w:rsidDel="00000000" w:rsidP="00000000" w:rsidRDefault="00000000" w:rsidRPr="00000000" w14:paraId="000000D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D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(Assinatura do Estudante)</w:t>
      </w:r>
    </w:p>
    <w:p w:rsidR="00000000" w:rsidDel="00000000" w:rsidP="00000000" w:rsidRDefault="00000000" w:rsidRPr="00000000" w14:paraId="000000D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D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(Assinatura do Professor-Orientador)</w:t>
      </w:r>
    </w:p>
    <w:p w:rsidR="00000000" w:rsidDel="00000000" w:rsidP="00000000" w:rsidRDefault="00000000" w:rsidRPr="00000000" w14:paraId="000000D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E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(Assinatura e carimbo do Coordenador de Curso)</w:t>
      </w:r>
    </w:p>
    <w:sectPr>
      <w:footerReference r:id="rId9" w:type="default"/>
      <w:pgSz w:h="16838" w:w="11906" w:orient="portrait"/>
      <w:pgMar w:bottom="1134" w:top="1134" w:left="1134" w:right="153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pBdr>
        <w:top w:color="000000" w:space="1" w:sz="4" w:val="single"/>
      </w:pBdr>
      <w:ind w:right="360"/>
      <w:jc w:val="both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Este documento deve ser preenchido pelo Professor-Orientador em conjunto com o Estudante-Monitor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C7FEA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 w:val="1"/>
    <w:rsid w:val="003B339F"/>
    <w:pPr>
      <w:keepNext w:val="1"/>
      <w:outlineLvl w:val="0"/>
    </w:pPr>
    <w:rPr>
      <w:rFonts w:ascii="Arial" w:cs="Arial" w:hAnsi="Arial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 w:val="1"/>
    <w:rsid w:val="00DD5F99"/>
    <w:pPr>
      <w:spacing w:after="60" w:before="240"/>
      <w:outlineLvl w:val="7"/>
    </w:pPr>
    <w:rPr>
      <w:i w:val="1"/>
      <w:i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locked w:val="1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Ttulo8Char" w:customStyle="1">
    <w:name w:val="Título 8 Char"/>
    <w:basedOn w:val="Fontepargpadro"/>
    <w:link w:val="Ttulo8"/>
    <w:uiPriority w:val="9"/>
    <w:semiHidden w:val="1"/>
    <w:locked w:val="1"/>
    <w:rPr>
      <w:rFonts w:cs="Times New Roman" w:asciiTheme="minorHAnsi" w:eastAsiaTheme="minorEastAsia" w:hAnsiTheme="minorHAnsi"/>
      <w:i w:val="1"/>
      <w:iCs w:val="1"/>
      <w:sz w:val="24"/>
      <w:szCs w:val="24"/>
    </w:rPr>
  </w:style>
  <w:style w:type="table" w:styleId="Tabelacomgrade">
    <w:name w:val="Table Grid"/>
    <w:basedOn w:val="Tabelanormal"/>
    <w:uiPriority w:val="99"/>
    <w:rsid w:val="003B339F"/>
    <w:pPr>
      <w:spacing w:after="0" w:line="240" w:lineRule="auto"/>
    </w:pPr>
    <w:rPr>
      <w:rFonts w:ascii="Times New Roman" w:cs="Times New Roman" w:hAnsi="Times New Roman"/>
      <w:sz w:val="20"/>
      <w:szCs w:val="20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detexto">
    <w:name w:val="Body Text"/>
    <w:basedOn w:val="Normal"/>
    <w:link w:val="CorpodetextoChar"/>
    <w:uiPriority w:val="99"/>
    <w:rsid w:val="0009790C"/>
    <w:pPr>
      <w:suppressAutoHyphens w:val="1"/>
      <w:jc w:val="center"/>
    </w:pPr>
    <w:rPr>
      <w:sz w:val="36"/>
      <w:szCs w:val="36"/>
      <w:lang w:eastAsia="ar-SA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locked w:val="1"/>
    <w:rPr>
      <w:rFonts w:ascii="Times New Roman" w:cs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9790C"/>
    <w:pPr>
      <w:tabs>
        <w:tab w:val="center" w:pos="4419"/>
        <w:tab w:val="right" w:pos="8838"/>
      </w:tabs>
      <w:suppressAutoHyphens w:val="1"/>
    </w:pPr>
    <w:rPr>
      <w:sz w:val="20"/>
      <w:szCs w:val="20"/>
      <w:lang w:eastAsia="ar-SA"/>
    </w:rPr>
  </w:style>
  <w:style w:type="character" w:styleId="CabealhoChar" w:customStyle="1">
    <w:name w:val="Cabeçalho Char"/>
    <w:basedOn w:val="Fontepargpadro"/>
    <w:link w:val="Cabealho"/>
    <w:uiPriority w:val="99"/>
    <w:semiHidden w:val="1"/>
    <w:locked w:val="1"/>
    <w:rPr>
      <w:rFonts w:ascii="Times New Roman" w:cs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rsid w:val="00BF71E5"/>
    <w:rPr>
      <w:rFonts w:cs="Times New Roman"/>
      <w:color w:val="0000ff"/>
      <w:u w:val="single"/>
    </w:rPr>
  </w:style>
  <w:style w:type="paragraph" w:styleId="Default" w:customStyle="1">
    <w:name w:val="Default"/>
    <w:uiPriority w:val="99"/>
    <w:rsid w:val="00AC318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Corpodetexto31" w:customStyle="1">
    <w:name w:val="Corpo de texto 31"/>
    <w:basedOn w:val="Normal"/>
    <w:uiPriority w:val="99"/>
    <w:rsid w:val="0025603C"/>
    <w:pPr>
      <w:suppressAutoHyphens w:val="1"/>
      <w:spacing w:after="240"/>
      <w:jc w:val="center"/>
    </w:pPr>
    <w:rPr>
      <w:rFonts w:ascii="Arial" w:cs="Arial" w:hAnsi="Arial"/>
      <w:b w:val="1"/>
      <w:bCs w:val="1"/>
      <w:lang w:eastAsia="ar-SA"/>
    </w:rPr>
  </w:style>
  <w:style w:type="paragraph" w:styleId="Formulrio" w:customStyle="1">
    <w:name w:val="Formulário"/>
    <w:basedOn w:val="Normal"/>
    <w:uiPriority w:val="99"/>
    <w:rsid w:val="004A64DA"/>
    <w:pPr>
      <w:tabs>
        <w:tab w:val="left" w:pos="1871"/>
      </w:tabs>
      <w:autoSpaceDE w:val="0"/>
      <w:autoSpaceDN w:val="0"/>
      <w:adjustRightInd w:val="0"/>
      <w:spacing w:after="113" w:line="220" w:lineRule="atLeast"/>
      <w:jc w:val="both"/>
    </w:pPr>
    <w:rPr>
      <w:rFonts w:ascii="News Gothic MT" w:cs="News Gothic MT" w:hAnsi="News Gothic MT"/>
      <w:sz w:val="16"/>
      <w:szCs w:val="16"/>
    </w:rPr>
  </w:style>
  <w:style w:type="paragraph" w:styleId="ttulo10" w:customStyle="1">
    <w:name w:val="título1"/>
    <w:basedOn w:val="Ttulo1"/>
    <w:uiPriority w:val="99"/>
    <w:rsid w:val="0056528A"/>
    <w:pPr>
      <w:widowControl w:val="0"/>
      <w:spacing w:after="120" w:before="120" w:line="360" w:lineRule="auto"/>
      <w:jc w:val="both"/>
    </w:pPr>
    <w:rPr>
      <w:b w:val="1"/>
      <w:bCs w:val="1"/>
      <w:caps w:val="1"/>
      <w:lang w:eastAsia="pt-BR"/>
    </w:rPr>
  </w:style>
  <w:style w:type="paragraph" w:styleId="referncias" w:customStyle="1">
    <w:name w:val="referências"/>
    <w:basedOn w:val="Normal"/>
    <w:uiPriority w:val="99"/>
    <w:rsid w:val="0056528A"/>
    <w:pPr>
      <w:spacing w:after="240" w:before="240"/>
      <w:jc w:val="both"/>
    </w:pPr>
  </w:style>
  <w:style w:type="paragraph" w:styleId="Rodap">
    <w:name w:val="footer"/>
    <w:basedOn w:val="Normal"/>
    <w:link w:val="RodapChar"/>
    <w:uiPriority w:val="99"/>
    <w:rsid w:val="0073073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 w:val="1"/>
    <w:locked w:val="1"/>
    <w:rPr>
      <w:rFonts w:ascii="Times New Roman" w:cs="Times New Roman" w:hAnsi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5E2BB0"/>
    <w:rPr>
      <w:rFonts w:cs="Times New Roman"/>
    </w:rPr>
  </w:style>
  <w:style w:type="paragraph" w:styleId="Standard" w:customStyle="1">
    <w:name w:val="Standard"/>
    <w:rsid w:val="00A14400"/>
    <w:pPr>
      <w:autoSpaceDE w:val="0"/>
      <w:autoSpaceDN w:val="0"/>
      <w:adjustRightInd w:val="0"/>
      <w:spacing w:after="0" w:line="240" w:lineRule="auto"/>
    </w:pPr>
    <w:rPr>
      <w:rFonts w:ascii="Arial" w:cs="Arial" w:hAnsi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D86914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locked w:val="1"/>
    <w:rsid w:val="00D86914"/>
    <w:rPr>
      <w:rFonts w:ascii="Segoe UI" w:cs="Segoe UI" w:hAnsi="Segoe UI"/>
      <w:sz w:val="18"/>
      <w:szCs w:val="18"/>
    </w:rPr>
  </w:style>
  <w:style w:type="paragraph" w:styleId="tabelatextocentralizado" w:customStyle="1">
    <w:name w:val="tabela_texto_centralizado"/>
    <w:basedOn w:val="Normal"/>
    <w:rsid w:val="00BE1060"/>
    <w:pPr>
      <w:spacing w:after="100" w:afterAutospacing="1" w:before="100" w:beforeAutospacing="1"/>
    </w:pPr>
  </w:style>
  <w:style w:type="character" w:styleId="Forte">
    <w:name w:val="Strong"/>
    <w:basedOn w:val="Fontepargpadro"/>
    <w:uiPriority w:val="22"/>
    <w:qFormat w:val="1"/>
    <w:rsid w:val="00BE1060"/>
    <w:rPr>
      <w:b w:val="1"/>
      <w:bCs w:val="1"/>
    </w:rPr>
  </w:style>
  <w:style w:type="paragraph" w:styleId="tabelatexto8" w:customStyle="1">
    <w:name w:val="tabela_texto_8"/>
    <w:basedOn w:val="Normal"/>
    <w:rsid w:val="00BE1060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TuaxKUloH7aR2Evd3d6de3zxg==">AMUW2mV00D+ZO/L6BLdpLd9VTE6MqBMRQGZbR2xpqKHA41nddAylrKyuyaGscaBb4vKiSA89dt9iCyALMQkDoAy9IF3rupNE1Nj7UHYcKJyPRnTtwUWr+Bk=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2021-02-19T17:55:00Z</dcterms:created>
  <dc:creator>Igor</dc:creator>
</cp:coreProperties>
</file>