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120" w:right="11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pt-BR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  <w:t>APÊNDICE A - modelo</w:t>
      </w:r>
    </w:p>
    <w:p>
      <w:pPr>
        <w:spacing w:after="0" w:line="360" w:lineRule="auto"/>
        <w:ind w:left="120" w:right="11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  <w:t>EDITAL INTERNO – BOLSISTA-TÉCNICO DE LABORATÓRIOS MULTIUSUÁRIOS</w:t>
      </w:r>
    </w:p>
    <w:p>
      <w:pPr>
        <w:spacing w:after="0" w:line="360" w:lineRule="auto"/>
        <w:ind w:left="120" w:right="11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  <w:t>Formulário de inscrição</w:t>
      </w:r>
    </w:p>
    <w:p>
      <w:pPr>
        <w:spacing w:after="0" w:line="360" w:lineRule="auto"/>
        <w:ind w:left="12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 </w:t>
      </w:r>
    </w:p>
    <w:p>
      <w:pPr>
        <w:spacing w:after="0" w:line="360" w:lineRule="auto"/>
        <w:ind w:left="12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  <w:t>  I - Identificação:</w:t>
      </w:r>
    </w:p>
    <w:p>
      <w:pPr>
        <w:spacing w:after="0" w:line="360" w:lineRule="auto"/>
        <w:ind w:left="12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Nome: _________________________________________________________</w:t>
      </w:r>
    </w:p>
    <w:p>
      <w:pPr>
        <w:spacing w:after="0" w:line="360" w:lineRule="auto"/>
        <w:ind w:left="12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Idade: __________________________________________________________</w:t>
      </w:r>
    </w:p>
    <w:p>
      <w:pPr>
        <w:spacing w:after="0" w:line="360" w:lineRule="auto"/>
        <w:ind w:left="12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Curso de graduação que está cursando: _______________________________</w:t>
      </w:r>
    </w:p>
    <w:p>
      <w:pPr>
        <w:spacing w:after="0" w:line="360" w:lineRule="auto"/>
        <w:ind w:left="12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Período: _____________________________ CR: _______________________</w:t>
      </w:r>
    </w:p>
    <w:p>
      <w:pPr>
        <w:spacing w:after="0" w:line="360" w:lineRule="auto"/>
        <w:ind w:left="12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 </w:t>
      </w:r>
    </w:p>
    <w:p>
      <w:pPr>
        <w:spacing w:after="0" w:line="360" w:lineRule="auto"/>
        <w:ind w:left="12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  <w:t>II  - Atividades a serem desenvolvidas:</w:t>
      </w:r>
    </w:p>
    <w:p>
      <w:pPr>
        <w:spacing w:after="0" w:line="360" w:lineRule="auto"/>
        <w:ind w:left="12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As atividades relacionadas à bolsa-técnico do Laboratório Multiusuário LabAna estão abaixo indicadas:</w:t>
      </w:r>
    </w:p>
    <w:p>
      <w:pPr>
        <w:numPr>
          <w:ilvl w:val="0"/>
          <w:numId w:val="3"/>
        </w:numPr>
        <w:spacing w:after="0" w:line="360" w:lineRule="auto"/>
        <w:ind w:left="840" w:right="119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Elaboração e revisão de documentos word, tais como formulários, modelos de relatórios, organização de informações e arquivos;</w:t>
      </w:r>
    </w:p>
    <w:p>
      <w:pPr>
        <w:numPr>
          <w:ilvl w:val="0"/>
          <w:numId w:val="3"/>
        </w:numPr>
        <w:spacing w:after="0" w:line="360" w:lineRule="auto"/>
        <w:ind w:left="840" w:right="119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Elaboração de dados em planilhas Excel, cotações e orçamentos;</w:t>
      </w:r>
    </w:p>
    <w:p>
      <w:pPr>
        <w:numPr>
          <w:ilvl w:val="0"/>
          <w:numId w:val="3"/>
        </w:numPr>
        <w:spacing w:after="0" w:line="360" w:lineRule="auto"/>
        <w:ind w:left="840" w:right="119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Acompanhamento de reuniões do Comitê, elaborando atas com registro de todas as informações discutidas e respectivos encaminhamentos.</w:t>
      </w:r>
    </w:p>
    <w:p>
      <w:pPr>
        <w:numPr>
          <w:ilvl w:val="0"/>
          <w:numId w:val="3"/>
        </w:numPr>
        <w:spacing w:after="0" w:line="360" w:lineRule="auto"/>
        <w:ind w:left="840" w:right="119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Auxilia no controle de demanda de serviços do LabAna, assim como na emissão dos resultados obtidos;</w:t>
      </w:r>
    </w:p>
    <w:p>
      <w:pPr>
        <w:numPr>
          <w:ilvl w:val="0"/>
          <w:numId w:val="3"/>
        </w:numPr>
        <w:spacing w:after="0" w:line="360" w:lineRule="auto"/>
        <w:ind w:left="840" w:right="119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Auxilia no controle de estoque de reagentes, insumos e produtos destinados às análises e usos no LabAna;</w:t>
      </w:r>
    </w:p>
    <w:p>
      <w:pPr>
        <w:numPr>
          <w:ilvl w:val="0"/>
          <w:numId w:val="3"/>
        </w:numPr>
        <w:spacing w:after="0" w:line="360" w:lineRule="auto"/>
        <w:ind w:left="840" w:right="119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Auxilia na manutenção e limpeza do ambiente de trabalho do LabAna, de acordo com as normas de segurança e saúde ocupacional e ambiental;</w:t>
      </w:r>
    </w:p>
    <w:p>
      <w:pPr>
        <w:numPr>
          <w:ilvl w:val="0"/>
          <w:numId w:val="3"/>
        </w:numPr>
        <w:spacing w:after="0" w:line="360" w:lineRule="auto"/>
        <w:ind w:left="840" w:right="119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Auxiliar na limpeza de vidrarias e acessórios dos equipamentos – lavar, secar, esterilizar materiais;</w:t>
      </w:r>
    </w:p>
    <w:p>
      <w:pPr>
        <w:numPr>
          <w:ilvl w:val="0"/>
          <w:numId w:val="3"/>
        </w:numPr>
        <w:spacing w:after="0" w:line="360" w:lineRule="auto"/>
        <w:ind w:left="840" w:right="119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 Auxiliar o Comitê gestor na entrega e recebimento de documentos que circulam de forma física na instituição, e outras tarefas com o nível de complexidade baixa associadas ao ambiente de trabalho.</w:t>
      </w:r>
    </w:p>
    <w:p>
      <w:pPr>
        <w:spacing w:after="0" w:line="360" w:lineRule="auto"/>
        <w:ind w:left="12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 </w:t>
      </w:r>
    </w:p>
    <w:p>
      <w:pPr>
        <w:spacing w:after="0" w:line="360" w:lineRule="auto"/>
        <w:ind w:left="12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spacing w:after="0" w:line="360" w:lineRule="auto"/>
        <w:ind w:left="12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spacing w:after="0" w:line="360" w:lineRule="auto"/>
        <w:ind w:left="12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  <w:t>III - Reconhecimento pessoal:</w:t>
      </w:r>
    </w:p>
    <w:p>
      <w:pPr>
        <w:spacing w:after="0" w:line="360" w:lineRule="auto"/>
        <w:ind w:left="12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Assinale a opção que melhor corresponde a sua percepção atual:</w:t>
      </w:r>
    </w:p>
    <w:p>
      <w:pPr>
        <w:spacing w:after="0" w:line="360" w:lineRule="auto"/>
        <w:ind w:left="60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( ) - Estou ciente e sinto-me plenamente apto a desempenhar as atividades vinculadas à bolsa, nos termos dos itens II deste formulário;</w:t>
      </w:r>
    </w:p>
    <w:p>
      <w:pPr>
        <w:spacing w:after="0" w:line="360" w:lineRule="auto"/>
        <w:ind w:left="60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( ) - Estou ciente e sinto-me parcialmente apto a desempenhar as atividades vinculadas à bolsa, nos termos dos itens II deste formulário;</w:t>
      </w:r>
    </w:p>
    <w:p>
      <w:pPr>
        <w:spacing w:after="0" w:line="360" w:lineRule="auto"/>
        <w:ind w:left="60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( ) - Estou ciente e sinto-me pouco apto a desempenhar as atividades vinculadas à bols</w:t>
      </w:r>
      <w:r>
        <w:rPr>
          <w:rFonts w:ascii="Times New Roman" w:hAnsi="Times New Roman" w:eastAsia="Times New Roman" w:cs="Times New Roman"/>
          <w:strike/>
          <w:color w:val="000000"/>
          <w:sz w:val="24"/>
          <w:szCs w:val="24"/>
          <w:lang w:eastAsia="pt-BR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, nos termos dos itens II deste formulário.</w:t>
      </w:r>
    </w:p>
    <w:p>
      <w:pPr>
        <w:spacing w:after="0" w:line="360" w:lineRule="auto"/>
        <w:ind w:left="60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 </w:t>
      </w:r>
    </w:p>
    <w:p>
      <w:pPr>
        <w:spacing w:after="0" w:line="360" w:lineRule="auto"/>
        <w:ind w:left="12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  <w:t>IV - Motivação:</w:t>
      </w:r>
    </w:p>
    <w:p>
      <w:pPr>
        <w:spacing w:after="0" w:line="360" w:lineRule="auto"/>
        <w:ind w:left="120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Descreva, em linhas gerais, quais são suas principais aptidões e motivações para ocupar a vaga de bolsista a qual se refere esse processo de seleção:</w:t>
      </w:r>
    </w:p>
    <w:p>
      <w:pPr>
        <w:spacing w:before="120" w:after="120" w:line="240" w:lineRule="auto"/>
        <w:ind w:left="120"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_____________________________________________________(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pt-BR"/>
        </w:rPr>
        <w:t>máximo 10 linhas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)</w:t>
      </w:r>
    </w:p>
    <w:p>
      <w:pPr>
        <w:spacing w:before="120" w:after="120" w:line="240" w:lineRule="auto"/>
        <w:ind w:left="120"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  </w:t>
      </w:r>
    </w:p>
    <w:p>
      <w:pPr>
        <w:spacing w:before="120" w:after="120" w:line="240" w:lineRule="auto"/>
        <w:ind w:left="120"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Local de Data:</w:t>
      </w:r>
    </w:p>
    <w:p>
      <w:pPr>
        <w:spacing w:before="120" w:after="120" w:line="240" w:lineRule="auto"/>
        <w:ind w:left="120"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Nome e assinatura do candidato:</w:t>
      </w:r>
    </w:p>
    <w:p>
      <w:pPr>
        <w:spacing w:before="120" w:after="120" w:line="240" w:lineRule="auto"/>
        <w:ind w:left="120"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____________________________________________________________________</w:t>
      </w:r>
    </w:p>
    <w:p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spacing w:before="120" w:after="120" w:line="360" w:lineRule="auto"/>
        <w:ind w:left="120"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  <w:t>V - Currículo Lattes</w:t>
      </w:r>
    </w:p>
    <w:p>
      <w:pPr>
        <w:spacing w:after="0" w:line="360" w:lineRule="auto"/>
        <w:ind w:left="60" w:right="60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  <w:t>1. Critérios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  <w:t>para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  <w:t>pontuação do Currículo Lattes</w:t>
      </w:r>
    </w:p>
    <w:p>
      <w:pPr>
        <w:spacing w:after="0" w:line="360" w:lineRule="auto"/>
        <w:ind w:left="60" w:right="60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As atividades descritas nos currículos serão valoradas de acordo com a pontuação contida neste anexo. O número de pontos obtidos será convertido em nota de zero a dez. Ao candidato que obtiver maior pontuação será atribuída a nota 10,0 (dez). O período para comprovação deve considerar o período de 2018-2022 (últimos cinco anos).</w:t>
      </w:r>
    </w:p>
    <w:p>
      <w:pPr>
        <w:pStyle w:val="16"/>
        <w:numPr>
          <w:ilvl w:val="1"/>
          <w:numId w:val="4"/>
        </w:numPr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  <w:t xml:space="preserve"> Produção de conteúdo bibliográfico e tecnológico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(deve ser considerado o Qualis Periódicos vigente na data de publicação do edital</w:t>
      </w:r>
    </w:p>
    <w:tbl>
      <w:tblPr>
        <w:tblStyle w:val="6"/>
        <w:tblW w:w="920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1283"/>
        <w:gridCol w:w="1590"/>
        <w:gridCol w:w="1177"/>
        <w:gridCol w:w="2063"/>
        <w:gridCol w:w="13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tblCellSpacing w:w="0" w:type="dxa"/>
          <w:jc w:val="center"/>
        </w:trPr>
        <w:tc>
          <w:tcPr>
            <w:tcW w:w="28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Pontos por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ocorrência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Declarados</w:t>
            </w:r>
          </w:p>
        </w:tc>
        <w:tc>
          <w:tcPr>
            <w:tcW w:w="1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Página(s) em que se encontram o(s) comprovante(s)</w:t>
            </w:r>
          </w:p>
        </w:tc>
        <w:tc>
          <w:tcPr>
            <w:tcW w:w="19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Confirmados pela comissão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163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a) Artigo publicado ou aceito* em periódico científico listado no Qualis CAPES</w:t>
            </w:r>
          </w:p>
        </w:tc>
        <w:tc>
          <w:tcPr>
            <w:tcW w:w="1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A1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B2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5,5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B3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4,0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B4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B5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0,7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63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b) Artigo publicado em periódico científico não listado no QUALIS/CAPES.</w:t>
            </w:r>
          </w:p>
        </w:tc>
        <w:tc>
          <w:tcPr>
            <w:tcW w:w="1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internacional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nacional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0,5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1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c) Patente (pedido ou registro)</w:t>
            </w:r>
          </w:p>
        </w:tc>
        <w:tc>
          <w:tcPr>
            <w:tcW w:w="1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3 e 7 respectivamente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1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d) Livro científico***</w:t>
            </w:r>
          </w:p>
        </w:tc>
        <w:tc>
          <w:tcPr>
            <w:tcW w:w="1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1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e) Capítulo de livro***</w:t>
            </w:r>
          </w:p>
        </w:tc>
        <w:tc>
          <w:tcPr>
            <w:tcW w:w="1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* Comprovar por meio da carta de aceite do editor-chefe ou número DOI do artigo.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** A distinção entre nacional e internacional será feita a partir do idioma de publicação.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*** Necessariamente com ISBN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 </w:t>
      </w:r>
    </w:p>
    <w:p>
      <w:pPr>
        <w:spacing w:before="120" w:after="12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  <w:t>1.2 Publicações em eventos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Style w:val="6"/>
        <w:tblW w:w="878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379"/>
        <w:gridCol w:w="754"/>
        <w:gridCol w:w="1140"/>
        <w:gridCol w:w="1207"/>
        <w:gridCol w:w="1660"/>
        <w:gridCol w:w="14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36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Pontos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máxima por atividade</w:t>
            </w:r>
          </w:p>
        </w:tc>
        <w:tc>
          <w:tcPr>
            <w:tcW w:w="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Declarados</w:t>
            </w:r>
          </w:p>
        </w:tc>
        <w:tc>
          <w:tcPr>
            <w:tcW w:w="1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Página(s) em que se encontram o(s) comprovante(s)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Confirmados pela Comissão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158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Trabalho completo***</w:t>
            </w:r>
          </w:p>
        </w:tc>
        <w:tc>
          <w:tcPr>
            <w:tcW w:w="2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Internacional/Nacional*</w:t>
            </w:r>
          </w:p>
        </w:tc>
        <w:tc>
          <w:tcPr>
            <w:tcW w:w="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regional/local**</w:t>
            </w:r>
          </w:p>
        </w:tc>
        <w:tc>
          <w:tcPr>
            <w:tcW w:w="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158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Resumo (simples ou expandido)***</w:t>
            </w:r>
          </w:p>
        </w:tc>
        <w:tc>
          <w:tcPr>
            <w:tcW w:w="2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Internacional/Nacional*</w:t>
            </w:r>
          </w:p>
        </w:tc>
        <w:tc>
          <w:tcPr>
            <w:tcW w:w="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regional/local</w:t>
            </w:r>
          </w:p>
        </w:tc>
        <w:tc>
          <w:tcPr>
            <w:tcW w:w="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before="120" w:after="120" w:line="240" w:lineRule="auto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*Evento Nacional ou Internacional: encontros, congressos, workshops e afins, organizados por sociedades específicas de área e cujo comitê possua membros de diversas instituições, diversos estados brasileiros ou diversos países.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**Evento local ou regional: encontros, congressos, workshops e afins, sempre que organizados por instituição individual, e/ou cujo comitê possua apenas membros locais e regionais.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***Comprovar o tipo do Resumo/Trabalho – através da cópia do certificado do evento e cópia da página do evento onde indica se é resumo simples ou trabalho completo.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spacing w:before="120" w:after="12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  <w:t>1.3 Pontuação experiência profissional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Style w:val="6"/>
        <w:tblW w:w="9214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799"/>
        <w:gridCol w:w="997"/>
        <w:gridCol w:w="1263"/>
        <w:gridCol w:w="1910"/>
        <w:gridCol w:w="19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tblCellSpacing w:w="0" w:type="dxa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Discriminação da atividade</w:t>
            </w:r>
          </w:p>
        </w:tc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Pontos</w:t>
            </w:r>
          </w:p>
        </w:tc>
        <w:tc>
          <w:tcPr>
            <w:tcW w:w="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máxima por atividade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Declarados</w:t>
            </w:r>
          </w:p>
        </w:tc>
        <w:tc>
          <w:tcPr>
            <w:tcW w:w="1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Página(s) em que se encontram o(s) comprovante(s)</w:t>
            </w:r>
          </w:p>
        </w:tc>
        <w:tc>
          <w:tcPr>
            <w:tcW w:w="1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Confirmados pela Comissão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a) Monitoria*</w:t>
            </w:r>
          </w:p>
        </w:tc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0,3</w:t>
            </w:r>
          </w:p>
        </w:tc>
        <w:tc>
          <w:tcPr>
            <w:tcW w:w="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b) Iniciação científica/tecnológica*</w:t>
            </w:r>
          </w:p>
        </w:tc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0,5</w:t>
            </w:r>
          </w:p>
        </w:tc>
        <w:tc>
          <w:tcPr>
            <w:tcW w:w="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c) Atividade técnica – estágio não obrigatório na área de formação*</w:t>
            </w:r>
          </w:p>
        </w:tc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0,5</w:t>
            </w:r>
          </w:p>
        </w:tc>
        <w:tc>
          <w:tcPr>
            <w:tcW w:w="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d) Projetos em extensão /PET*</w:t>
            </w:r>
          </w:p>
        </w:tc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0,5</w:t>
            </w:r>
          </w:p>
        </w:tc>
        <w:tc>
          <w:tcPr>
            <w:tcW w:w="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>
      <w:pPr>
        <w:spacing w:after="0" w:line="240" w:lineRule="auto"/>
        <w:ind w:left="119" w:right="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*Pontuados por semestre (proporcional) concluídos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B7734"/>
    <w:multiLevelType w:val="multilevel"/>
    <w:tmpl w:val="32BB7734"/>
    <w:lvl w:ilvl="0" w:tentative="0">
      <w:start w:val="1"/>
      <w:numFmt w:val="decimal"/>
      <w:lvlText w:val="%1."/>
      <w:lvlJc w:val="left"/>
      <w:pPr>
        <w:tabs>
          <w:tab w:val="left" w:pos="372"/>
        </w:tabs>
        <w:ind w:left="372" w:hanging="360"/>
      </w:pPr>
    </w:lvl>
    <w:lvl w:ilvl="1" w:tentative="0">
      <w:start w:val="0"/>
      <w:numFmt w:val="decimal"/>
      <w:lvlText w:val="%2."/>
      <w:lvlJc w:val="left"/>
      <w:pPr>
        <w:tabs>
          <w:tab w:val="left" w:pos="1092"/>
        </w:tabs>
        <w:ind w:left="1092" w:hanging="360"/>
      </w:pPr>
    </w:lvl>
    <w:lvl w:ilvl="2" w:tentative="0">
      <w:start w:val="0"/>
      <w:numFmt w:val="decimal"/>
      <w:lvlText w:val="%3."/>
      <w:lvlJc w:val="left"/>
      <w:pPr>
        <w:tabs>
          <w:tab w:val="left" w:pos="1812"/>
        </w:tabs>
        <w:ind w:left="1812" w:hanging="360"/>
      </w:pPr>
    </w:lvl>
    <w:lvl w:ilvl="3" w:tentative="0">
      <w:start w:val="0"/>
      <w:numFmt w:val="decimal"/>
      <w:lvlText w:val="%4."/>
      <w:lvlJc w:val="left"/>
      <w:pPr>
        <w:tabs>
          <w:tab w:val="left" w:pos="2532"/>
        </w:tabs>
        <w:ind w:left="2532" w:hanging="360"/>
      </w:pPr>
    </w:lvl>
    <w:lvl w:ilvl="4" w:tentative="0">
      <w:start w:val="0"/>
      <w:numFmt w:val="decimal"/>
      <w:lvlText w:val="%5."/>
      <w:lvlJc w:val="left"/>
      <w:pPr>
        <w:tabs>
          <w:tab w:val="left" w:pos="3252"/>
        </w:tabs>
        <w:ind w:left="3252" w:hanging="360"/>
      </w:pPr>
    </w:lvl>
    <w:lvl w:ilvl="5" w:tentative="0">
      <w:start w:val="0"/>
      <w:numFmt w:val="decimal"/>
      <w:lvlText w:val="%6."/>
      <w:lvlJc w:val="left"/>
      <w:pPr>
        <w:tabs>
          <w:tab w:val="left" w:pos="3972"/>
        </w:tabs>
        <w:ind w:left="3972" w:hanging="360"/>
      </w:pPr>
    </w:lvl>
    <w:lvl w:ilvl="6" w:tentative="0">
      <w:start w:val="0"/>
      <w:numFmt w:val="decimal"/>
      <w:lvlText w:val="%7."/>
      <w:lvlJc w:val="left"/>
      <w:pPr>
        <w:tabs>
          <w:tab w:val="left" w:pos="4692"/>
        </w:tabs>
        <w:ind w:left="4692" w:hanging="360"/>
      </w:pPr>
    </w:lvl>
    <w:lvl w:ilvl="7" w:tentative="0">
      <w:start w:val="0"/>
      <w:numFmt w:val="decimal"/>
      <w:lvlText w:val="%8."/>
      <w:lvlJc w:val="left"/>
      <w:pPr>
        <w:tabs>
          <w:tab w:val="left" w:pos="5412"/>
        </w:tabs>
        <w:ind w:left="5412" w:hanging="360"/>
      </w:pPr>
    </w:lvl>
    <w:lvl w:ilvl="8" w:tentative="0">
      <w:start w:val="0"/>
      <w:numFmt w:val="decimal"/>
      <w:lvlText w:val="%9."/>
      <w:lvlJc w:val="left"/>
      <w:pPr>
        <w:tabs>
          <w:tab w:val="left" w:pos="6132"/>
        </w:tabs>
        <w:ind w:left="6132" w:hanging="360"/>
      </w:pPr>
    </w:lvl>
  </w:abstractNum>
  <w:abstractNum w:abstractNumId="1">
    <w:nsid w:val="66870CED"/>
    <w:multiLevelType w:val="multilevel"/>
    <w:tmpl w:val="66870CED"/>
    <w:lvl w:ilvl="0" w:tentative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entative="0">
      <w:start w:val="1"/>
      <w:numFmt w:val="lowerLetter"/>
      <w:pStyle w:val="3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4702B"/>
    <w:multiLevelType w:val="multilevel"/>
    <w:tmpl w:val="6DB470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1140" w:hanging="360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3060" w:hanging="720"/>
      </w:pPr>
      <w:rPr>
        <w:rFonts w:hint="default"/>
        <w:b/>
      </w:rPr>
    </w:lvl>
    <w:lvl w:ilvl="4" w:tentative="0">
      <w:start w:val="1"/>
      <w:numFmt w:val="decimal"/>
      <w:lvlText w:val="%1.%2.%3.%4.%5."/>
      <w:lvlJc w:val="left"/>
      <w:pPr>
        <w:ind w:left="4200" w:hanging="1080"/>
      </w:pPr>
      <w:rPr>
        <w:rFonts w:hint="default"/>
        <w:b/>
      </w:rPr>
    </w:lvl>
    <w:lvl w:ilvl="5" w:tentative="0">
      <w:start w:val="1"/>
      <w:numFmt w:val="decimal"/>
      <w:lvlText w:val="%1.%2.%3.%4.%5.%6."/>
      <w:lvlJc w:val="left"/>
      <w:pPr>
        <w:ind w:left="4980" w:hanging="1080"/>
      </w:pPr>
      <w:rPr>
        <w:rFonts w:hint="default"/>
        <w:b/>
      </w:rPr>
    </w:lvl>
    <w:lvl w:ilvl="6" w:tentative="0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/>
      </w:rPr>
    </w:lvl>
    <w:lvl w:ilvl="7" w:tentative="0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b/>
      </w:rPr>
    </w:lvl>
  </w:abstractNum>
  <w:abstractNum w:abstractNumId="3">
    <w:nsid w:val="78482265"/>
    <w:multiLevelType w:val="multilevel"/>
    <w:tmpl w:val="78482265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DB"/>
    <w:rsid w:val="00184E8D"/>
    <w:rsid w:val="004E0D70"/>
    <w:rsid w:val="00596099"/>
    <w:rsid w:val="00867426"/>
    <w:rsid w:val="00A46B29"/>
    <w:rsid w:val="00A72708"/>
    <w:rsid w:val="00D166B2"/>
    <w:rsid w:val="00E23995"/>
    <w:rsid w:val="00F14472"/>
    <w:rsid w:val="00FE47DB"/>
    <w:rsid w:val="7D2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numPr>
        <w:ilvl w:val="0"/>
        <w:numId w:val="1"/>
      </w:numPr>
      <w:spacing w:before="240" w:after="120" w:line="360" w:lineRule="auto"/>
      <w:jc w:val="both"/>
      <w:outlineLvl w:val="0"/>
    </w:pPr>
    <w:rPr>
      <w:rFonts w:ascii="Arial" w:hAnsi="Arial" w:eastAsia="Arial" w:cstheme="majorBidi"/>
      <w:b/>
      <w:sz w:val="24"/>
      <w:szCs w:val="32"/>
      <w:lang w:eastAsia="pt-BR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numPr>
        <w:ilvl w:val="1"/>
        <w:numId w:val="2"/>
      </w:numPr>
      <w:spacing w:before="120" w:after="40" w:line="360" w:lineRule="auto"/>
      <w:ind w:left="454" w:hanging="454"/>
      <w:jc w:val="both"/>
      <w:outlineLvl w:val="1"/>
    </w:pPr>
    <w:rPr>
      <w:rFonts w:ascii="Arial" w:hAnsi="Arial" w:eastAsiaTheme="majorEastAsia" w:cstheme="majorBidi"/>
      <w:szCs w:val="26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40" w:after="40" w:line="360" w:lineRule="auto"/>
      <w:ind w:left="454" w:hanging="454"/>
      <w:jc w:val="both"/>
      <w:outlineLvl w:val="2"/>
    </w:pPr>
    <w:rPr>
      <w:rFonts w:ascii="Arial" w:hAnsi="Arial" w:eastAsiaTheme="majorEastAsia" w:cstheme="majorBidi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22"/>
    <w:rPr>
      <w:b/>
      <w:bCs/>
    </w:rPr>
  </w:style>
  <w:style w:type="character" w:styleId="8">
    <w:name w:val="Emphasis"/>
    <w:basedOn w:val="5"/>
    <w:qFormat/>
    <w:uiPriority w:val="20"/>
    <w:rPr>
      <w:i/>
      <w:iCs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0">
    <w:name w:val="Título 2 Char"/>
    <w:basedOn w:val="5"/>
    <w:link w:val="3"/>
    <w:uiPriority w:val="9"/>
    <w:rPr>
      <w:rFonts w:ascii="Arial" w:hAnsi="Arial" w:eastAsiaTheme="majorEastAsia" w:cstheme="majorBidi"/>
      <w:szCs w:val="26"/>
    </w:rPr>
  </w:style>
  <w:style w:type="character" w:customStyle="1" w:styleId="11">
    <w:name w:val="Título 1 Char"/>
    <w:basedOn w:val="5"/>
    <w:link w:val="2"/>
    <w:uiPriority w:val="9"/>
    <w:rPr>
      <w:rFonts w:ascii="Arial" w:hAnsi="Arial" w:eastAsia="Arial" w:cstheme="majorBidi"/>
      <w:b/>
      <w:sz w:val="24"/>
      <w:szCs w:val="32"/>
      <w:lang w:eastAsia="pt-BR"/>
    </w:rPr>
  </w:style>
  <w:style w:type="character" w:customStyle="1" w:styleId="12">
    <w:name w:val="Título 3 Char"/>
    <w:basedOn w:val="5"/>
    <w:link w:val="4"/>
    <w:uiPriority w:val="9"/>
    <w:rPr>
      <w:rFonts w:ascii="Arial" w:hAnsi="Arial" w:eastAsiaTheme="majorEastAsia" w:cstheme="majorBidi"/>
    </w:rPr>
  </w:style>
  <w:style w:type="paragraph" w:customStyle="1" w:styleId="13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4">
    <w:name w:val="texto_justific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5">
    <w:name w:val="tabela_texto_alinhado_esquerd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808</Words>
  <Characters>4369</Characters>
  <Lines>36</Lines>
  <Paragraphs>10</Paragraphs>
  <TotalTime>31</TotalTime>
  <ScaleCrop>false</ScaleCrop>
  <LinksUpToDate>false</LinksUpToDate>
  <CharactersWithSpaces>5167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2022-05-23T22:29:00Z</dcterms:created>
  <dc:creator>Jaqueline Bohrer</dc:creator>
  <cp:lastModifiedBy>UTFPR-FB</cp:lastModifiedBy>
  <dcterms:modified xsi:type="dcterms:W3CDTF">2022-05-24T17:11:13Z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2D9F92B58848484784B54C3AC600C8CB</vt:lpwstr>
  </property>
</Properties>
</file>