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120" w:right="119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pt-BR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pt-BR"/>
        </w:rPr>
        <w:t>ANEXO I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Calibri" w:hAnsi="Calibri" w:cs="Calibri"/>
          <w:b/>
          <w:bCs/>
          <w:i w:val="0"/>
          <w:iCs w:val="0"/>
          <w:caps/>
          <w:color w:val="000000"/>
          <w:spacing w:val="0"/>
          <w:sz w:val="26"/>
          <w:szCs w:val="26"/>
        </w:rPr>
      </w:pPr>
      <w:r>
        <w:rPr>
          <w:rStyle w:val="7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  <w:t>EDITAL 02/2022 – LABANA-FB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7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</w:pPr>
      <w:r>
        <w:rPr>
          <w:rStyle w:val="7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  <w:t>COMITÊ DE LABORATÓRIOS MULTIUSUÁRIOS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7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7"/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  <w:t>Seleção de Bolsista Nível Superior para o LabMult 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  <w:t>Laboratório de Análises do </w:t>
      </w:r>
      <w:r>
        <w:rPr>
          <w:rStyle w:val="8"/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  <w:t>Campus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  <w:t> Franciso Beltrão - LABANA-FB</w:t>
      </w:r>
    </w:p>
    <w:p>
      <w:pPr>
        <w:spacing w:after="0" w:line="360" w:lineRule="auto"/>
        <w:ind w:left="120" w:right="119"/>
        <w:jc w:val="both"/>
        <w:rPr>
          <w:rStyle w:val="7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Style w:val="6"/>
        <w:tblW w:w="934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34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Calibri" w:hAnsi="Calibri" w:cs="Calibri"/>
                <w:b/>
                <w:bCs/>
                <w:caps/>
                <w:sz w:val="26"/>
                <w:szCs w:val="26"/>
              </w:rPr>
            </w:pPr>
            <w:bookmarkStart w:id="0" w:name="_GoBack"/>
            <w:r>
              <w:rPr>
                <w:rStyle w:val="7"/>
                <w:rFonts w:hint="default" w:ascii="Calibri" w:hAnsi="Calibri" w:cs="Calibri"/>
                <w:i w:val="0"/>
                <w:iCs w:val="0"/>
                <w:caps/>
                <w:color w:val="000000"/>
                <w:spacing w:val="0"/>
                <w:sz w:val="26"/>
                <w:szCs w:val="26"/>
              </w:rPr>
              <w:t>FICHA DE INSCRIÇÃO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10"/>
                <w:szCs w:val="10"/>
              </w:rPr>
            </w:pP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NOME COMPLETO: ________________________________________________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CURSO DE FORMAÇÃO:____________________________________________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E-MAIL: ________________________________________________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Descreva a experiência prévia que possui na operação de equipamentos instrumentais de análise: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____________________________________________________________________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____________________________________________________________________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____________________________________________________________________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____________________________________________________________________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____________________________________________________________________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____________________________________________________________________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Obs: anexar cópia atualizada do currículo lattes documentado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Para a comissão preencher após a classificação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CLASSIFICAÇÃO:___________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 </w:t>
            </w:r>
          </w:p>
        </w:tc>
      </w:tr>
      <w:bookmarkEnd w:id="0"/>
    </w:tbl>
    <w:p>
      <w:pPr>
        <w:pStyle w:val="9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pt-BR"/>
        </w:rPr>
      </w:pPr>
    </w:p>
    <w:p>
      <w:pPr>
        <w:pStyle w:val="9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pt-BR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pt-BR"/>
        </w:rPr>
        <w:t>ANEXO II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ascii="Calibri" w:hAnsi="Calibri" w:cs="Calibri"/>
          <w:b/>
          <w:bCs/>
          <w:i w:val="0"/>
          <w:iCs w:val="0"/>
          <w:caps/>
          <w:color w:val="000000"/>
          <w:spacing w:val="0"/>
          <w:sz w:val="26"/>
          <w:szCs w:val="26"/>
        </w:rPr>
      </w:pPr>
      <w:r>
        <w:rPr>
          <w:rStyle w:val="7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  <w:t>EDITAL 02/2022 – LABANA-FB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7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</w:pPr>
      <w:r>
        <w:rPr>
          <w:rStyle w:val="7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  <w:t>COMITÊ DE LABORATÓRIOS MULTIUSUÁRIOS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Style w:val="7"/>
          <w:rFonts w:hint="default" w:ascii="Calibri" w:hAnsi="Calibri" w:cs="Calibri"/>
          <w:i w:val="0"/>
          <w:iCs w:val="0"/>
          <w:caps/>
          <w:color w:val="000000"/>
          <w:spacing w:val="0"/>
          <w:sz w:val="26"/>
          <w:szCs w:val="26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7"/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  <w:t>Seleção de Bolsista Nível Superior para o LabMult 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  <w:t>Laboratório de Análises do </w:t>
      </w:r>
      <w:r>
        <w:rPr>
          <w:rStyle w:val="8"/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  <w:t>Campus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  <w:t> Franciso Beltrão - LABANA-FB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  <w:t>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  <w:t>Critérios para a pontuação do Currículo Lattes</w:t>
      </w:r>
    </w:p>
    <w:p>
      <w:pPr>
        <w:pStyle w:val="9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  <w:t>As atividades descritas nos currículos serão valoradas de acordo com a pontuação contida neste anexo. O número de pontos obtidos será convertido em nota de zero a dez. Ao candidato que obtiver maior pontuação será atribuída a nota 10,0 (dez). O período para comprovação deve considerar o período de 2018-2022 (últimos cinco anos).</w:t>
      </w:r>
    </w:p>
    <w:p>
      <w:pPr>
        <w:pStyle w:val="9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  <w:t>1.1 Produção de conteúdo bibliográfico e tecnológico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  <w:t>(deve ser considerado o Qualis Periódicos vigente na data de publicação do edital - Área: Engenharias I)</w:t>
      </w:r>
    </w:p>
    <w:tbl>
      <w:tblPr>
        <w:tblStyle w:val="6"/>
        <w:tblW w:w="953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6"/>
        <w:gridCol w:w="1361"/>
        <w:gridCol w:w="1683"/>
        <w:gridCol w:w="1262"/>
        <w:gridCol w:w="1839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  <w:tblCellSpacing w:w="0" w:type="dxa"/>
        </w:trPr>
        <w:tc>
          <w:tcPr>
            <w:tcW w:w="3377" w:type="dxa"/>
            <w:gridSpan w:val="2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Atividade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Pontos por ocorrência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Declarados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Página(s) em que se encontram o(s) comprovante(s)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Confirmados pela comissão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0" w:type="dxa"/>
        </w:trPr>
        <w:tc>
          <w:tcPr>
            <w:tcW w:w="2016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a) Artigo publicado ou aceito* em periódico científico listado no Qualis CAPES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A1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0" w:type="dxa"/>
        </w:trPr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A2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8,5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0" w:type="dxa"/>
        </w:trPr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B1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7,0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0" w:type="dxa"/>
        </w:trPr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B2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5,5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0" w:type="dxa"/>
        </w:trPr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B3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4,0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0" w:type="dxa"/>
        </w:trPr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B4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2,5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0" w:type="dxa"/>
        </w:trPr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B5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1,0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0" w:type="dxa"/>
        </w:trPr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0,7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  <w:tblCellSpacing w:w="0" w:type="dxa"/>
        </w:trPr>
        <w:tc>
          <w:tcPr>
            <w:tcW w:w="2016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b) Artigo publicado em periódico científico não listado no QUALIS/CAPES.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internacional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1,0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tblCellSpacing w:w="0" w:type="dxa"/>
        </w:trPr>
        <w:tc>
          <w:tcPr>
            <w:tcW w:w="2016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nacional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0,5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  <w:tblCellSpacing w:w="0" w:type="dxa"/>
        </w:trPr>
        <w:tc>
          <w:tcPr>
            <w:tcW w:w="201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c) Patente (pedido ou registro)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 e 7 respectivamente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tblCellSpacing w:w="0" w:type="dxa"/>
        </w:trPr>
        <w:tc>
          <w:tcPr>
            <w:tcW w:w="201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d) Livro científico***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tblCellSpacing w:w="0" w:type="dxa"/>
        </w:trPr>
        <w:tc>
          <w:tcPr>
            <w:tcW w:w="201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e) Capítulo de livro***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</w:rPr>
        <w:t>* Comprovar por meio da carta de aceite do editor-chefe ou número DOI do artigo.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</w:rPr>
        <w:t>** A distinção entre nacional e internacional será feita a partir do idioma de publicação.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</w:rPr>
        <w:t>***Necessariamente com ISBN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9"/>
        <w:keepNext w:val="0"/>
        <w:keepLines w:val="0"/>
        <w:widowControl/>
        <w:suppressLineNumbers w:val="0"/>
        <w:ind w:left="0" w:firstLine="0"/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1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  <w:t>.2 Publicações em eventos</w:t>
      </w:r>
    </w:p>
    <w:tbl>
      <w:tblPr>
        <w:tblStyle w:val="6"/>
        <w:tblW w:w="9418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7"/>
        <w:gridCol w:w="2247"/>
        <w:gridCol w:w="694"/>
        <w:gridCol w:w="1063"/>
        <w:gridCol w:w="1127"/>
        <w:gridCol w:w="1561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7" w:hRule="atLeast"/>
          <w:tblCellSpacing w:w="0" w:type="dxa"/>
        </w:trPr>
        <w:tc>
          <w:tcPr>
            <w:tcW w:w="3654" w:type="dxa"/>
            <w:gridSpan w:val="2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Atividade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Pontos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Pontuação máxima por atividade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Declarados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Página(s) em que se encontram o(s) comprovante(s)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Confirmados pela Comissão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tblCellSpacing w:w="0" w:type="dxa"/>
        </w:trPr>
        <w:tc>
          <w:tcPr>
            <w:tcW w:w="1407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a) Trabalho completo***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Internacional/Nacional*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1,0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4,0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tblCellSpacing w:w="0" w:type="dxa"/>
        </w:trPr>
        <w:tc>
          <w:tcPr>
            <w:tcW w:w="140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regional/local**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0,3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1,0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tblCellSpacing w:w="0" w:type="dxa"/>
        </w:trPr>
        <w:tc>
          <w:tcPr>
            <w:tcW w:w="1407" w:type="dxa"/>
            <w:vMerge w:val="restart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b) Resumo (simples ou expandido)***</w:t>
            </w: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Internacional/Nacional*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0,5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2,0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0" w:type="dxa"/>
        </w:trPr>
        <w:tc>
          <w:tcPr>
            <w:tcW w:w="1407" w:type="dxa"/>
            <w:vMerge w:val="continue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47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regional/local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0,2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1,0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</w:rPr>
        <w:t>*Evento Nacional ou Internacional: encontros, congressos, workshops e afins, organizados por sociedades específicas de área e  cujo comitê possua membros de diversas instituições, diversos estados brasileiros ou diversos países.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</w:rPr>
        <w:t>** Evento local ou regional: encontros, congressos, workshops e afins, sempre que organizados por instituição individual, e/ou cujo comitê possua apenas membros locais e regionais.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16"/>
          <w:szCs w:val="16"/>
        </w:rPr>
        <w:t>***Comprovar o tipo do Resumo/Trabalho – através da cópia do certificado do evento e cópia da página do evento onde indica se é resumo simples ou trabalho completo.</w:t>
      </w:r>
    </w:p>
    <w:p>
      <w:pPr>
        <w:pStyle w:val="9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2"/>
          <w:szCs w:val="22"/>
        </w:rPr>
        <w:t>1.3 Pontuação de experiência profissional</w:t>
      </w:r>
    </w:p>
    <w:tbl>
      <w:tblPr>
        <w:tblStyle w:val="6"/>
        <w:tblW w:w="949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4"/>
        <w:gridCol w:w="2020"/>
        <w:gridCol w:w="1040"/>
        <w:gridCol w:w="1101"/>
        <w:gridCol w:w="1517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  <w:tblCellSpacing w:w="0" w:type="dxa"/>
        </w:trPr>
        <w:tc>
          <w:tcPr>
            <w:tcW w:w="25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Discriminação da atividade</w:t>
            </w: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Pontos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Pontuação máxima por atividade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Declarados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Página(s) em que se encontram o(s) comprovante(s)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Confirmados pela Comissão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tblCellSpacing w:w="0" w:type="dxa"/>
        </w:trPr>
        <w:tc>
          <w:tcPr>
            <w:tcW w:w="25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a) Monitoria*</w:t>
            </w: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0,3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1,0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tblCellSpacing w:w="0" w:type="dxa"/>
        </w:trPr>
        <w:tc>
          <w:tcPr>
            <w:tcW w:w="25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b) Iniciação científica/tecnológica*</w:t>
            </w: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0,5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tblCellSpacing w:w="0" w:type="dxa"/>
        </w:trPr>
        <w:tc>
          <w:tcPr>
            <w:tcW w:w="25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c) Atividade técnica – estágio não obrigatório na área de formação*</w:t>
            </w: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0,5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tblCellSpacing w:w="0" w:type="dxa"/>
        </w:trPr>
        <w:tc>
          <w:tcPr>
            <w:tcW w:w="25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d) Atividade profissional de ensino*</w:t>
            </w: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0,5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2,0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tblCellSpacing w:w="0" w:type="dxa"/>
        </w:trPr>
        <w:tc>
          <w:tcPr>
            <w:tcW w:w="25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e) Atividade profissional técnica na área de Engenharias I*</w:t>
            </w: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1,5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-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  <w:tblCellSpacing w:w="0" w:type="dxa"/>
        </w:trPr>
        <w:tc>
          <w:tcPr>
            <w:tcW w:w="25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f) Pós-graduação – </w:t>
            </w: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Stricto Sensu concluída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Mestrado (1,0)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Doutorado (2,0)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2,0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tblCellSpacing w:w="0" w:type="dxa"/>
        </w:trPr>
        <w:tc>
          <w:tcPr>
            <w:tcW w:w="2583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e) Pós-graduação – </w:t>
            </w: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Stricto Sensu em andamento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212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Mestrado (1,0)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Doutorado (2,0)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2,0</w:t>
            </w:r>
          </w:p>
        </w:tc>
        <w:tc>
          <w:tcPr>
            <w:tcW w:w="1064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rPr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</w:tc>
      </w:tr>
    </w:tbl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60" w:right="6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  <w:t>*Pontuados por semestre (proporcional)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701" w:bottom="90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870CED"/>
    <w:multiLevelType w:val="multilevel"/>
    <w:tmpl w:val="66870CED"/>
    <w:lvl w:ilvl="0" w:tentative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entative="0">
      <w:start w:val="1"/>
      <w:numFmt w:val="lowerLetter"/>
      <w:pStyle w:val="3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82265"/>
    <w:multiLevelType w:val="multilevel"/>
    <w:tmpl w:val="78482265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DB"/>
    <w:rsid w:val="00184E8D"/>
    <w:rsid w:val="004E0D70"/>
    <w:rsid w:val="00596099"/>
    <w:rsid w:val="00867426"/>
    <w:rsid w:val="00A46B29"/>
    <w:rsid w:val="00A72708"/>
    <w:rsid w:val="00D166B2"/>
    <w:rsid w:val="00E23995"/>
    <w:rsid w:val="00F14472"/>
    <w:rsid w:val="00FE47DB"/>
    <w:rsid w:val="08497A42"/>
    <w:rsid w:val="0F1A2BE2"/>
    <w:rsid w:val="29E9010D"/>
    <w:rsid w:val="412B3CE0"/>
    <w:rsid w:val="7D2D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numPr>
        <w:ilvl w:val="0"/>
        <w:numId w:val="1"/>
      </w:numPr>
      <w:spacing w:before="240" w:after="120" w:line="360" w:lineRule="auto"/>
      <w:jc w:val="both"/>
      <w:outlineLvl w:val="0"/>
    </w:pPr>
    <w:rPr>
      <w:rFonts w:ascii="Arial" w:hAnsi="Arial" w:eastAsia="Arial" w:cstheme="majorBidi"/>
      <w:b/>
      <w:sz w:val="24"/>
      <w:szCs w:val="32"/>
      <w:lang w:eastAsia="pt-BR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numPr>
        <w:ilvl w:val="1"/>
        <w:numId w:val="2"/>
      </w:numPr>
      <w:spacing w:before="120" w:after="40" w:line="360" w:lineRule="auto"/>
      <w:ind w:left="454" w:hanging="454"/>
      <w:jc w:val="both"/>
      <w:outlineLvl w:val="1"/>
    </w:pPr>
    <w:rPr>
      <w:rFonts w:ascii="Arial" w:hAnsi="Arial" w:eastAsiaTheme="majorEastAsia" w:cstheme="majorBidi"/>
      <w:szCs w:val="26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40" w:after="40" w:line="360" w:lineRule="auto"/>
      <w:ind w:left="454" w:hanging="454"/>
      <w:jc w:val="both"/>
      <w:outlineLvl w:val="2"/>
    </w:pPr>
    <w:rPr>
      <w:rFonts w:ascii="Arial" w:hAnsi="Arial" w:eastAsiaTheme="majorEastAsia" w:cstheme="majorBidi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22"/>
    <w:rPr>
      <w:b/>
      <w:bCs/>
    </w:rPr>
  </w:style>
  <w:style w:type="character" w:styleId="8">
    <w:name w:val="Emphasis"/>
    <w:basedOn w:val="5"/>
    <w:qFormat/>
    <w:uiPriority w:val="20"/>
    <w:rPr>
      <w:i/>
      <w:iCs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Título 2 Char"/>
    <w:basedOn w:val="5"/>
    <w:link w:val="3"/>
    <w:qFormat/>
    <w:uiPriority w:val="9"/>
    <w:rPr>
      <w:rFonts w:ascii="Arial" w:hAnsi="Arial" w:eastAsiaTheme="majorEastAsia" w:cstheme="majorBidi"/>
      <w:szCs w:val="26"/>
    </w:rPr>
  </w:style>
  <w:style w:type="character" w:customStyle="1" w:styleId="11">
    <w:name w:val="Título 1 Char"/>
    <w:basedOn w:val="5"/>
    <w:link w:val="2"/>
    <w:qFormat/>
    <w:uiPriority w:val="9"/>
    <w:rPr>
      <w:rFonts w:ascii="Arial" w:hAnsi="Arial" w:eastAsia="Arial" w:cstheme="majorBidi"/>
      <w:b/>
      <w:sz w:val="24"/>
      <w:szCs w:val="32"/>
      <w:lang w:eastAsia="pt-BR"/>
    </w:rPr>
  </w:style>
  <w:style w:type="character" w:customStyle="1" w:styleId="12">
    <w:name w:val="Título 3 Char"/>
    <w:basedOn w:val="5"/>
    <w:link w:val="4"/>
    <w:qFormat/>
    <w:uiPriority w:val="9"/>
    <w:rPr>
      <w:rFonts w:ascii="Arial" w:hAnsi="Arial" w:eastAsiaTheme="majorEastAsia" w:cstheme="majorBidi"/>
    </w:rPr>
  </w:style>
  <w:style w:type="paragraph" w:customStyle="1" w:styleId="13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4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15">
    <w:name w:val="tabela_texto_alinhado_esquerd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808</Words>
  <Characters>4369</Characters>
  <Lines>36</Lines>
  <Paragraphs>10</Paragraphs>
  <TotalTime>5</TotalTime>
  <ScaleCrop>false</ScaleCrop>
  <LinksUpToDate>false</LinksUpToDate>
  <CharactersWithSpaces>5167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2022-05-23T22:29:00Z</dcterms:created>
  <dc:creator>Jaqueline Bohrer</dc:creator>
  <cp:lastModifiedBy>google1597263283</cp:lastModifiedBy>
  <dcterms:modified xsi:type="dcterms:W3CDTF">2022-11-29T11:39:47Z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1046-11.2.0.11417</vt:lpwstr>
  </property>
  <property fmtid="{D5CDD505-2E9C-101B-9397-08002B2CF9AE}" pid="3" name="ICV">
    <vt:lpwstr>713C7A9FF1C9480B93F903D7F2F40947</vt:lpwstr>
  </property>
</Properties>
</file>