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media/image1.png" ContentType="image/png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bookmarkStart w:id="0" w:name="_Hlk22044571"/>
      <w:bookmarkEnd w:id="0"/>
      <w:r>
        <w:rPr>
          <w:b/>
          <w:sz w:val="24"/>
          <w:szCs w:val="24"/>
        </w:rPr>
        <w:t>APÊNDICE A –FORMULÁRIO DE INSCRIÇÃO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___________________________________, CPF: ______________________, servidor da UTFPR, responsável pelo Laboratório ___________________________, do </w:t>
      </w:r>
      <w:r>
        <w:rPr>
          <w:i/>
          <w:sz w:val="24"/>
          <w:szCs w:val="24"/>
        </w:rPr>
        <w:t>campus</w:t>
      </w:r>
      <w:r>
        <w:rPr>
          <w:sz w:val="24"/>
          <w:szCs w:val="24"/>
        </w:rPr>
        <w:t xml:space="preserve"> __________, tenho conhecimento e concordo com os preceitos do Edital PROPPG 15/2023 bem como com a Chamada Pública 23/2022 da Fundação Araucária, vindo a(s) pleitear:</w:t>
      </w:r>
    </w:p>
    <w:p>
      <w:pPr>
        <w:pStyle w:val="Normal"/>
        <w:spacing w:lineRule="auto" w:line="36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(  ) 1 cota de Bolsa de Apoio Técnico de Nível Superior, para o Laboratório Multiusuário do qual sou o(a) supervisor(a); ou,</w:t>
      </w:r>
    </w:p>
    <w:p>
      <w:pPr>
        <w:pStyle w:val="Normal"/>
        <w:spacing w:lineRule="auto" w:line="36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2 cotas de Bolsa de Apoio Técnico de Nível Superior, para o Laboratório Multiusuário do qual sou o(a) supervisor(a). </w:t>
      </w:r>
    </w:p>
    <w:p>
      <w:pPr>
        <w:pStyle w:val="Normal"/>
        <w:spacing w:lineRule="auto" w:line="36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Adicionalmente me responsabilizo por todas as informações prestadas na presente proposta.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__________, de _________ de 2023. </w:t>
      </w:r>
    </w:p>
    <w:p>
      <w:pPr>
        <w:pStyle w:val="Normal"/>
        <w:spacing w:lineRule="auto" w:line="36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>
      <w:pPr>
        <w:pStyle w:val="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(Assinatura)</w:t>
      </w:r>
    </w:p>
    <w:p>
      <w:pPr>
        <w:pStyle w:val="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Nome do supervisor:</w:t>
      </w:r>
    </w:p>
    <w:p>
      <w:pPr>
        <w:pStyle w:val="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</w:p>
    <w:p>
      <w:pPr>
        <w:pStyle w:val="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Telefone:</w:t>
      </w:r>
    </w:p>
    <w:p>
      <w:pPr>
        <w:pStyle w:val="Normal"/>
        <w:spacing w:lineRule="auto" w:line="36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  <w:bookmarkStart w:id="1" w:name="_Hlk22044571"/>
      <w:bookmarkStart w:id="2" w:name="_Hlk22044571"/>
      <w:bookmarkEnd w:id="2"/>
    </w:p>
    <w:p>
      <w:pPr>
        <w:pStyle w:val="Normal"/>
        <w:jc w:val="center"/>
        <w:rPr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701" w:right="1701" w:gutter="0" w:header="709" w:top="2552" w:footer="709" w:bottom="1418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Rodap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pPr w:vertAnchor="text" w:horzAnchor="margin" w:tblpXSpec="center" w:leftFromText="141" w:rightFromText="141" w:tblpY="-71"/>
      <w:tblW w:w="9322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0" w:lastRow="1" w:firstColumn="1" w:lastColumn="1" w:noHBand="0" w:val="01e0"/>
    </w:tblPr>
    <w:tblGrid>
      <w:gridCol w:w="1663"/>
      <w:gridCol w:w="5282"/>
      <w:gridCol w:w="2377"/>
    </w:tblGrid>
    <w:tr>
      <w:trPr>
        <w:trHeight w:val="1477" w:hRule="atLeast"/>
      </w:trPr>
      <w:tc>
        <w:tcPr>
          <w:tcW w:w="166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rPr/>
          </w:pPr>
          <w:r>
            <w:rPr/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99060</wp:posOffset>
                </wp:positionH>
                <wp:positionV relativeFrom="paragraph">
                  <wp:posOffset>-770255</wp:posOffset>
                </wp:positionV>
                <wp:extent cx="728345" cy="870585"/>
                <wp:effectExtent l="0" t="0" r="0" b="0"/>
                <wp:wrapTight wrapText="bothSides">
                  <wp:wrapPolygon edited="0">
                    <wp:start x="-563" y="0"/>
                    <wp:lineTo x="-563" y="21265"/>
                    <wp:lineTo x="21465" y="21265"/>
                    <wp:lineTo x="21465" y="0"/>
                    <wp:lineTo x="-563" y="0"/>
                  </wp:wrapPolygon>
                </wp:wrapTight>
                <wp:docPr id="1" name="Imagem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345" cy="870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8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>
          <w:pPr>
            <w:pStyle w:val="Normal"/>
            <w:widowControl w:val="false"/>
            <w:jc w:val="center"/>
            <w:rPr/>
          </w:pPr>
          <w:r>
            <w:rPr/>
          </w:r>
        </w:p>
        <w:p>
          <w:pPr>
            <w:pStyle w:val="Ttulo1"/>
            <w:widowControl w:val="false"/>
            <w:jc w:val="center"/>
            <w:rPr>
              <w:rFonts w:cs="Arial"/>
              <w:sz w:val="28"/>
              <w:szCs w:val="28"/>
            </w:rPr>
          </w:pPr>
          <w:r>
            <w:rPr>
              <w:rFonts w:cs="Arial"/>
              <w:sz w:val="28"/>
              <w:szCs w:val="28"/>
            </w:rPr>
            <w:t>Ministério da Educação</w:t>
          </w:r>
        </w:p>
        <w:p>
          <w:pPr>
            <w:pStyle w:val="Normal"/>
            <w:widowControl w:val="false"/>
            <w:jc w:val="center"/>
            <w:rPr>
              <w:rFonts w:ascii="Arial" w:hAnsi="Arial" w:cs="Arial"/>
              <w:b/>
              <w:b/>
              <w:sz w:val="22"/>
            </w:rPr>
          </w:pPr>
          <w:r>
            <w:rPr>
              <w:rFonts w:cs="Arial" w:ascii="Arial" w:hAnsi="Arial"/>
              <w:b/>
              <w:sz w:val="22"/>
            </w:rPr>
            <w:t>Universidade Tecnológica Federal do Paraná</w:t>
          </w:r>
        </w:p>
        <w:p>
          <w:pPr>
            <w:pStyle w:val="Normal"/>
            <w:widowControl w:val="false"/>
            <w:jc w:val="center"/>
            <w:rPr>
              <w:rFonts w:ascii="Arial" w:hAnsi="Arial" w:cs="Arial"/>
              <w:b/>
              <w:b/>
              <w:sz w:val="22"/>
            </w:rPr>
          </w:pPr>
          <w:r>
            <w:rPr>
              <w:rFonts w:cs="Arial" w:ascii="Arial" w:hAnsi="Arial"/>
              <w:b/>
              <w:sz w:val="22"/>
            </w:rPr>
            <w:t>Pró-Reitoria de Pesquisa e Pós-Graduação</w:t>
          </w:r>
        </w:p>
        <w:p>
          <w:pPr>
            <w:pStyle w:val="Normal"/>
            <w:widowControl w:val="false"/>
            <w:jc w:val="center"/>
            <w:rPr/>
          </w:pPr>
          <w:r>
            <w:rPr/>
          </w:r>
        </w:p>
      </w:tc>
      <w:tc>
        <w:tcPr>
          <w:tcW w:w="237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>
          <w:pPr>
            <w:pStyle w:val="Normal"/>
            <w:widowControl w:val="false"/>
            <w:rPr/>
          </w:pPr>
          <w:r>
            <w:rPr/>
          </w:r>
        </w:p>
        <w:p>
          <w:pPr>
            <w:pStyle w:val="Normal"/>
            <w:widowControl w:val="false"/>
            <w:rPr/>
          </w:pPr>
          <w:r>
            <w:rPr/>
            <mc:AlternateContent>
              <mc:Choice Requires="wps">
                <w:drawing>
                  <wp:anchor behindDoc="1" distT="0" distB="0" distL="114300" distR="0" simplePos="0" locked="0" layoutInCell="1" allowOverlap="1" relativeHeight="5">
                    <wp:simplePos x="0" y="0"/>
                    <wp:positionH relativeFrom="column">
                      <wp:posOffset>635</wp:posOffset>
                    </wp:positionH>
                    <wp:positionV relativeFrom="paragraph">
                      <wp:posOffset>635</wp:posOffset>
                    </wp:positionV>
                    <wp:extent cx="635000" cy="635000"/>
                    <wp:effectExtent l="635" t="0" r="0" b="0"/>
                    <wp:wrapNone/>
                    <wp:docPr id="2" name="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35040" cy="635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_0" fillcolor="white" stroked="t" o:allowincell="t" style="position:absolute;margin-left:0.05pt;margin-top:0pt;width:49.95pt;height:49.95pt;mso-wrap-style:none;v-text-anchor:middle" type="_x0000_t75">
                    <v:fill o:detectmouseclick="t" type="solid" color2="black"/>
                    <v:stroke color="black" joinstyle="round" endcap="flat"/>
                    <w10:wrap type="none"/>
                  </v:shape>
                </w:pict>
              </mc:Fallback>
            </mc:AlternateContent>
            <w:object>
              <v:shapetype id="_x0000_tole_rId2" coordsize="21600,21600" o:spt="ole_rId2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le_rId2" type="_x0000_tole_rId2" style="width:108pt;height:36pt;mso-wrap-distance-right:0pt" filled="f" o:ole="">
                <v:imagedata r:id="rId3" o:title=""/>
              </v:shape>
              <o:OLEObject Type="Embed" ProgID="" ShapeID="ole_rId2" DrawAspect="Content" ObjectID="_1672385756" r:id="rId2"/>
            </w:object>
          </w:r>
        </w:p>
        <w:p>
          <w:pPr>
            <w:pStyle w:val="Normal"/>
            <w:widowControl w:val="false"/>
            <w:rPr/>
          </w:pPr>
          <w:r>
            <w:rPr/>
          </w:r>
        </w:p>
        <w:p>
          <w:pPr>
            <w:pStyle w:val="Normal"/>
            <w:widowControl w:val="false"/>
            <w:rPr/>
          </w:pPr>
          <w:r>
            <w:rPr/>
          </w:r>
        </w:p>
      </w:tc>
    </w:tr>
  </w:tbl>
  <w:p>
    <w:pPr>
      <w:pStyle w:val="Cabealho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Roman"/>
      <w:lvlText w:val="%1."/>
      <w:lvlJc w:val="left"/>
      <w:pPr>
        <w:tabs>
          <w:tab w:val="num" w:pos="1404"/>
        </w:tabs>
        <w:ind w:left="1044" w:hanging="360"/>
      </w:pPr>
      <w:rPr/>
    </w:lvl>
    <w:lvl w:ilvl="1">
      <w:start w:val="1"/>
      <w:numFmt w:val="lowerRoman"/>
      <w:lvlText w:val="%2."/>
      <w:lvlJc w:val="left"/>
      <w:pPr>
        <w:tabs>
          <w:tab w:val="num" w:pos="2975"/>
        </w:tabs>
        <w:ind w:left="261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3335"/>
        </w:tabs>
        <w:ind w:left="3335" w:hanging="180"/>
      </w:pPr>
      <w:rPr/>
    </w:lvl>
    <w:lvl w:ilvl="3">
      <w:start w:val="1"/>
      <w:numFmt w:val="decimal"/>
      <w:lvlText w:val="%4."/>
      <w:lvlJc w:val="left"/>
      <w:pPr>
        <w:tabs>
          <w:tab w:val="num" w:pos="4055"/>
        </w:tabs>
        <w:ind w:left="405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4775"/>
        </w:tabs>
        <w:ind w:left="477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5495"/>
        </w:tabs>
        <w:ind w:left="5495" w:hanging="180"/>
      </w:pPr>
      <w:rPr/>
    </w:lvl>
    <w:lvl w:ilvl="6">
      <w:start w:val="1"/>
      <w:numFmt w:val="decimal"/>
      <w:lvlText w:val="%7."/>
      <w:lvlJc w:val="left"/>
      <w:pPr>
        <w:tabs>
          <w:tab w:val="num" w:pos="6215"/>
        </w:tabs>
        <w:ind w:left="621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935"/>
        </w:tabs>
        <w:ind w:left="693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7655"/>
        </w:tabs>
        <w:ind w:left="7655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pBdr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pPr>
      <w:keepNext w:val="true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pPr>
      <w:keepNext w:val="true"/>
      <w:jc w:val="center"/>
      <w:outlineLvl w:val="2"/>
    </w:pPr>
    <w:rPr>
      <w:color w:val="000000"/>
      <w:sz w:val="32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Ttulo2Char" w:customStyle="1">
    <w:name w:val="Título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Ttulo3Char" w:customStyle="1">
    <w:name w:val="Título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Ttulo4Char" w:customStyle="1">
    <w:name w:val="Título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Ttulo5Char" w:customStyle="1">
    <w:name w:val="Título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Ttulo6Char" w:customStyle="1">
    <w:name w:val="Título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Ttulo7Char" w:customStyle="1">
    <w:name w:val="Título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Ttulo8Char" w:customStyle="1">
    <w:name w:val="Título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Ttulo9Char" w:customStyle="1">
    <w:name w:val="Título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tuloChar" w:customStyle="1">
    <w:name w:val="Título Char"/>
    <w:basedOn w:val="DefaultParagraphFont"/>
    <w:uiPriority w:val="10"/>
    <w:qFormat/>
    <w:rPr>
      <w:sz w:val="48"/>
      <w:szCs w:val="48"/>
    </w:rPr>
  </w:style>
  <w:style w:type="character" w:styleId="SubttuloChar" w:customStyle="1">
    <w:name w:val="Subtítulo Char"/>
    <w:basedOn w:val="DefaultParagraphFont"/>
    <w:uiPriority w:val="11"/>
    <w:qFormat/>
    <w:rPr>
      <w:sz w:val="24"/>
      <w:szCs w:val="24"/>
    </w:rPr>
  </w:style>
  <w:style w:type="character" w:styleId="CitaoChar" w:customStyle="1">
    <w:name w:val="Citação Char"/>
    <w:link w:val="Quote"/>
    <w:uiPriority w:val="29"/>
    <w:qFormat/>
    <w:rPr>
      <w:i/>
    </w:rPr>
  </w:style>
  <w:style w:type="character" w:styleId="CitaoIntensaChar" w:customStyle="1">
    <w:name w:val="Citação Intensa Char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TextodenotaderodapChar" w:customStyle="1">
    <w:name w:val="Texto de nota de rodapé Char"/>
    <w:uiPriority w:val="99"/>
    <w:qFormat/>
    <w:rPr>
      <w:sz w:val="18"/>
    </w:rPr>
  </w:style>
  <w:style w:type="character" w:styleId="Ncoradanotaderodap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Applestylespan" w:customStyle="1">
    <w:name w:val="apple-style-span"/>
    <w:basedOn w:val="DefaultParagraphFont"/>
    <w:qFormat/>
    <w:rPr/>
  </w:style>
  <w:style w:type="character" w:styleId="LinkdaInternet" w:customStyle="1">
    <w:name w:val="Hyperlink"/>
    <w:basedOn w:val="DefaultParagraphFont"/>
    <w:rPr>
      <w:b/>
      <w:bCs/>
      <w:strike w:val="false"/>
      <w:dstrike w:val="false"/>
      <w:color w:val="007BA4"/>
      <w:u w:val="none"/>
    </w:rPr>
  </w:style>
  <w:style w:type="character" w:styleId="Annotationreference">
    <w:name w:val="annotation reference"/>
    <w:basedOn w:val="DefaultParagraphFont"/>
    <w:semiHidden/>
    <w:qFormat/>
    <w:rPr>
      <w:sz w:val="16"/>
      <w:szCs w:val="16"/>
    </w:rPr>
  </w:style>
  <w:style w:type="character" w:styleId="Linkdainternetvisitado">
    <w:name w:val="FollowedHyperlink"/>
    <w:basedOn w:val="DefaultParagraphFont"/>
    <w:rPr>
      <w:color w:val="800080"/>
      <w:u w:val="single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semiHidden/>
    <w:qFormat/>
    <w:rPr/>
  </w:style>
  <w:style w:type="character" w:styleId="AssuntodocomentrioChar" w:customStyle="1">
    <w:name w:val="Assunto do comentário Char"/>
    <w:basedOn w:val="TextodecomentrioChar"/>
    <w:link w:val="Annotationsubject"/>
    <w:qFormat/>
    <w:rPr/>
  </w:style>
  <w:style w:type="character" w:styleId="RodapChar" w:customStyle="1">
    <w:name w:val="Rodapé Char"/>
    <w:basedOn w:val="DefaultParagraphFont"/>
    <w:uiPriority w:val="99"/>
    <w:qFormat/>
    <w:rPr/>
  </w:style>
  <w:style w:type="character" w:styleId="CabealhoChar" w:customStyle="1">
    <w:name w:val="Cabeçalho Char"/>
    <w:basedOn w:val="DefaultParagraphFont"/>
    <w:uiPriority w:val="99"/>
    <w:qFormat/>
    <w:rPr/>
  </w:style>
  <w:style w:type="character" w:styleId="Linenumber">
    <w:name w:val="line number"/>
    <w:basedOn w:val="DefaultParagraphFont"/>
    <w:uiPriority w:val="99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pPr>
      <w:widowControl/>
      <w:pBdr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pt-BR" w:eastAsia="pt-BR" w:bidi="ar-SA"/>
    </w:rPr>
  </w:style>
  <w:style w:type="paragraph" w:styleId="Ttulododocument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CitaoChar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Notaderodap">
    <w:name w:val="Footnote Text"/>
    <w:basedOn w:val="Normal"/>
    <w:link w:val="TextodenotaderodapChar"/>
    <w:uiPriority w:val="99"/>
    <w:semiHidden/>
    <w:unhideWhenUsed/>
    <w:pPr>
      <w:spacing w:before="0" w:after="40"/>
    </w:pPr>
    <w:rPr>
      <w:sz w:val="18"/>
    </w:rPr>
  </w:style>
  <w:style w:type="paragraph" w:styleId="Sumrio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Sumrio2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Sumrio3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Sumrio4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Sumrio5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Sumrio6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Sumrio7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Sumrio8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Sumrio9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Ttulodondicealfabtico">
    <w:name w:val="Index Heading"/>
    <w:basedOn w:val="Ttulo"/>
    <w:pPr/>
    <w:rPr/>
  </w:style>
  <w:style w:type="paragraph" w:styleId="Ttulodosumrio">
    <w:name w:val="TOC Heading"/>
    <w:uiPriority w:val="39"/>
    <w:unhideWhenUsed/>
    <w:pPr>
      <w:widowControl/>
      <w:pBdr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2"/>
      <w:lang w:val="pt-BR" w:eastAsia="pt-BR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firstLine="708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qFormat/>
    <w:pPr>
      <w:spacing w:before="0" w:after="120"/>
      <w:ind w:firstLine="1418"/>
      <w:jc w:val="both"/>
    </w:pPr>
    <w:rPr/>
  </w:style>
  <w:style w:type="paragraph" w:styleId="AItem" w:customStyle="1">
    <w:name w:val="A-Item"/>
    <w:basedOn w:val="Normal"/>
    <w:qFormat/>
    <w:pPr>
      <w:numPr>
        <w:ilvl w:val="0"/>
        <w:numId w:val="1"/>
      </w:numPr>
      <w:spacing w:before="120" w:after="0"/>
      <w:jc w:val="both"/>
    </w:pPr>
    <w:rPr/>
  </w:style>
  <w:style w:type="paragraph" w:styleId="AArtigo" w:customStyle="1">
    <w:name w:val="A-Artigo"/>
    <w:basedOn w:val="Normal"/>
    <w:qFormat/>
    <w:pPr>
      <w:spacing w:before="240" w:after="120"/>
      <w:ind w:left="936" w:hanging="936"/>
      <w:jc w:val="both"/>
    </w:pPr>
    <w:rPr>
      <w:rFonts w:ascii="Arial" w:hAnsi="Arial"/>
    </w:rPr>
  </w:style>
  <w:style w:type="paragraph" w:styleId="Annotationtext">
    <w:name w:val="annotation text"/>
    <w:basedOn w:val="Normal"/>
    <w:link w:val="TextodecomentrioChar"/>
    <w:semiHidden/>
    <w:qFormat/>
    <w:pPr/>
    <w:rPr/>
  </w:style>
  <w:style w:type="paragraph" w:styleId="CommentSubject1" w:customStyle="1">
    <w:name w:val="Comment Subject1"/>
    <w:basedOn w:val="Annotationtext"/>
    <w:next w:val="Annotationtext"/>
    <w:semiHidden/>
    <w:qFormat/>
    <w:pPr/>
    <w:rPr>
      <w:b/>
      <w:bCs/>
    </w:rPr>
  </w:style>
  <w:style w:type="paragraph" w:styleId="Textodebalo1" w:customStyle="1">
    <w:name w:val="Texto de balão1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pPr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pPr>
      <w:widowControl/>
      <w:pBdr/>
      <w:bidi w:val="0"/>
      <w:spacing w:before="0" w:after="0"/>
      <w:jc w:val="left"/>
    </w:pPr>
    <w:rPr>
      <w:rFonts w:ascii="Calibri" w:hAnsi="Calibri" w:cs="Calibri" w:eastAsia="Times New Roman"/>
      <w:color w:val="000000"/>
      <w:kern w:val="0"/>
      <w:sz w:val="24"/>
      <w:szCs w:val="24"/>
      <w:lang w:val="pt-BR" w:eastAsia="pt-BR" w:bidi="ar-SA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elanormal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styleId="Tabelacomgrade">
    <w:name w:val="Table Grid"/>
    <w:basedOn w:val="Tabelanormal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SombreamentoClaro">
    <w:name w:val="Light Shading"/>
    <w:basedOn w:val="Tabela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  <w:shd w:val="clear" w:color="auto" w:fill="C0C0C0" w:themeFill="tex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982BC-48CB-48D7-A1C3-57CC32031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LibreOffice/7.4.1.2$Windows_X86_64 LibreOffice_project/3c58a8f3a960df8bc8fd77b461821e42c061c5f0</Application>
  <AppVersion>15.0000</AppVersion>
  <Pages>1</Pages>
  <Words>123</Words>
  <Characters>806</Characters>
  <CharactersWithSpaces>919</CharactersWithSpaces>
  <Paragraphs>16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2021-07-16T19:04:00Z</dcterms:created>
  <dc:creator>proppg</dc:creator>
  <dc:description/>
  <dc:language>pt-BR</dc:language>
  <cp:lastModifiedBy>Mariana Sikora</cp:lastModifiedBy>
  <dcterms:modified xsi:type="dcterms:W3CDTF">2023-01-12T12:51:00Z</dcterms:modified>
  <cp:revision>5</cp:revision>
  <dc:subject/>
  <dc:title>PROGRAMA INSTITUCIONAL DE BOLSA DE INICIAÇÃO CIENTÍFICA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55cd3fc9f82cf154f4a9baa6d9d6c150b9afb591351179fbf17a5812feb2c04d</vt:lpwstr>
  </property>
</Properties>
</file>