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298" w:firstLine="708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tbl>
      <w:tblPr>
        <w:tblStyle w:val="Tabelacomgrade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5380"/>
      </w:tblGrid>
      <w:tr>
        <w:trPr>
          <w:trHeight w:val="397" w:hRule="atLeast"/>
        </w:trPr>
        <w:tc>
          <w:tcPr>
            <w:tcW w:w="31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2"/>
                <w:szCs w:val="22"/>
                <w:lang w:val="pt-BR" w:bidi="ar-SA"/>
              </w:rPr>
              <w:t>NOME DO EMPREENDIMENTO: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/>
                <w:b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31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2"/>
                <w:szCs w:val="22"/>
                <w:lang w:val="pt-BR" w:bidi="ar-SA"/>
              </w:rPr>
              <w:t>Empreendedor Responsável: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2"/>
                <w:szCs w:val="22"/>
              </w:rPr>
            </w:pPr>
            <w:r>
              <w:rPr>
                <w:rFonts w:eastAsia="Arial Unicode MS" w:cs="Arial Unicode MS" w:ascii="Calibri" w:hAnsi="Calibri"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31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2"/>
                <w:szCs w:val="22"/>
                <w:lang w:val="pt-BR" w:bidi="ar-SA"/>
              </w:rPr>
              <w:t>Telefone de contato: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2"/>
                <w:szCs w:val="22"/>
              </w:rPr>
            </w:pPr>
            <w:r>
              <w:rPr>
                <w:rFonts w:eastAsia="Arial Unicode MS" w:cs="Arial Unicode MS" w:ascii="Calibri" w:hAnsi="Calibri"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31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 de contato: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2"/>
                <w:szCs w:val="22"/>
              </w:rPr>
            </w:pPr>
            <w:r>
              <w:rPr>
                <w:rFonts w:eastAsia="Arial Unicode MS" w:cs="Arial Unicode MS" w:ascii="Calibri" w:hAnsi="Calibri"/>
                <w:sz w:val="20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31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2"/>
                <w:szCs w:val="22"/>
                <w:lang w:val="pt-BR" w:bidi="ar-SA"/>
              </w:rPr>
              <w:t>Data de preenchimento:</w:t>
            </w:r>
          </w:p>
        </w:tc>
        <w:tc>
          <w:tcPr>
            <w:tcW w:w="53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2"/>
                <w:szCs w:val="22"/>
              </w:rPr>
            </w:pPr>
            <w:r>
              <w:rPr>
                <w:rFonts w:eastAsia="Arial Unicode MS" w:cs="Arial Unicode MS" w:ascii="Calibri" w:hAnsi="Calibri"/>
                <w:sz w:val="20"/>
                <w:szCs w:val="22"/>
              </w:rPr>
            </w:r>
          </w:p>
        </w:tc>
      </w:tr>
    </w:tbl>
    <w:p>
      <w:pPr>
        <w:pStyle w:val="Normal"/>
        <w:spacing w:lineRule="auto" w:line="276"/>
        <w:ind w:right="298" w:firstLine="708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ind w:right="298" w:firstLine="708"/>
        <w:jc w:val="both"/>
        <w:rPr>
          <w:rFonts w:ascii="Calibri" w:hAnsi="Calibri" w:cs="Arial"/>
          <w:i/>
          <w:i/>
          <w:color w:val="000000"/>
        </w:rPr>
      </w:pPr>
      <w:r>
        <w:rPr>
          <w:rFonts w:cs="Arial" w:ascii="Calibri" w:hAnsi="Calibri"/>
          <w:i/>
          <w:color w:val="000000"/>
        </w:rPr>
        <w:t>O modelo de negócios a ser apresentado segue o Modelo Canvas e abrange os 5 eixos Cerne (Empreendedor, Tecnologia, Mercado, Capital e Gestão). Deverão ser inseridas informações nos quadros referentes ao perfil do empreendedor e nos 9 blocos (Modelo Canvas) abaixo:</w:t>
      </w:r>
    </w:p>
    <w:p>
      <w:pPr>
        <w:pStyle w:val="Normal"/>
        <w:spacing w:lineRule="auto" w:line="276"/>
        <w:ind w:right="298" w:hanging="0"/>
        <w:jc w:val="both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eastAsia="Arial Unicode MS" w:cs="Arial Unicode MS" w:asciiTheme="minorHAnsi" w:hAnsiTheme="minorHAnsi"/>
          <w:b/>
          <w:b/>
          <w:sz w:val="28"/>
          <w:szCs w:val="28"/>
        </w:rPr>
      </w:pPr>
      <w:r>
        <w:rPr>
          <w:rFonts w:eastAsia="Arial Unicode MS" w:cs="Arial Unicode MS" w:ascii="Calibri" w:hAnsi="Calibri" w:asciiTheme="minorHAnsi" w:hAnsiTheme="minorHAnsi"/>
          <w:b/>
          <w:sz w:val="28"/>
          <w:szCs w:val="28"/>
        </w:rPr>
        <w:t>1. EMPREENDEDOR</w:t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Perfil dos Empreendedores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2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Insira as informações solicitadas para cada sócio do negócio. Se necessário, copie e cole este quadro quantas vezes forem necessárias. Lembre-se de encaminhar, junto com este Plano de Negócio, os currículos de cada sócio do empreendimento.</w:t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tbl>
      <w:tblPr>
        <w:tblStyle w:val="Tabelacomgrade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2"/>
        <w:gridCol w:w="728"/>
        <w:gridCol w:w="1573"/>
        <w:gridCol w:w="3610"/>
      </w:tblGrid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NOME COMPLETO: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Idade: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  <w:tc>
          <w:tcPr>
            <w:tcW w:w="1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Ocupação atual:</w:t>
            </w:r>
          </w:p>
        </w:tc>
        <w:tc>
          <w:tcPr>
            <w:tcW w:w="3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Formação superior e/ou técnica (concluídas e/ou em curso). Informe o nome do curso, instituição e ano de conclusão: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Experiências profissionais e/ou acadêmicas (principalmente aquelas relacionadas ao negócio, em cargos de gestão e/ou como empreendedor):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Cursos complementares, técnicos ou de gestão (nome, instituição e ano de conclusão):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Tempo disponível para se dedicar ao negócio e às atividades na incubadora: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</w:tbl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16"/>
          <w:szCs w:val="16"/>
        </w:rPr>
      </w:pPr>
      <w:r>
        <w:rPr>
          <w:rFonts w:eastAsia="Arial Unicode MS" w:cs="Arial Unicode MS" w:ascii="Calibri" w:hAnsi="Calibri"/>
          <w:sz w:val="16"/>
          <w:szCs w:val="16"/>
        </w:rPr>
      </w:r>
    </w:p>
    <w:tbl>
      <w:tblPr>
        <w:tblStyle w:val="Tabelacomgrade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2"/>
        <w:gridCol w:w="728"/>
        <w:gridCol w:w="1573"/>
        <w:gridCol w:w="3610"/>
      </w:tblGrid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NOME COMPLETO: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Idade: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  <w:tc>
          <w:tcPr>
            <w:tcW w:w="1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Ocupação atual:</w:t>
            </w:r>
          </w:p>
        </w:tc>
        <w:tc>
          <w:tcPr>
            <w:tcW w:w="3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Formação superior e/ou técnica (concluídas e/ou em curso). Informe o nome do curso, instituição e ano de conclusão: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Experiências profissionais e/ou acadêmicas (principalmente aquelas relacionadas ao negócio, em cargos de gestão e/ou como empreendedor):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Cursos complementares, técnicos ou de gestão (nome, instituição e ano de conclusão):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  <w:tr>
        <w:trPr/>
        <w:tc>
          <w:tcPr>
            <w:tcW w:w="25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b/>
                <w:b/>
                <w:sz w:val="20"/>
              </w:rPr>
            </w:pPr>
            <w:r>
              <w:rPr>
                <w:rFonts w:eastAsia="Arial Unicode MS" w:cs="Arial Unicode MS" w:ascii="Calibri" w:hAnsi="Calibri" w:asciiTheme="minorHAnsi" w:hAnsiTheme="minorHAnsi"/>
                <w:b/>
                <w:kern w:val="0"/>
                <w:sz w:val="20"/>
                <w:lang w:val="pt-BR" w:bidi="ar-SA"/>
              </w:rPr>
              <w:t>Tempo disponível para se dedicar ao negócio e às atividades na incubadora:</w:t>
            </w:r>
          </w:p>
        </w:tc>
        <w:tc>
          <w:tcPr>
            <w:tcW w:w="591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 Unicode MS" w:cs="Arial Unicode MS" w:asciiTheme="minorHAnsi" w:hAnsiTheme="minorHAnsi"/>
                <w:sz w:val="20"/>
              </w:rPr>
            </w:pPr>
            <w:r>
              <w:rPr>
                <w:rFonts w:eastAsia="Arial Unicode MS" w:cs="Arial Unicode MS" w:ascii="Calibri" w:hAnsi="Calibri"/>
                <w:sz w:val="20"/>
              </w:rPr>
            </w:r>
          </w:p>
        </w:tc>
      </w:tr>
    </w:tbl>
    <w:p>
      <w:pPr>
        <w:pStyle w:val="Normal"/>
        <w:spacing w:lineRule="auto" w:line="276"/>
        <w:ind w:right="298" w:hanging="0"/>
        <w:jc w:val="both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ind w:right="298" w:hanging="0"/>
        <w:jc w:val="both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eastAsia="Arial Unicode MS" w:cs="Arial Unicode MS" w:asciiTheme="minorHAnsi" w:hAnsiTheme="minorHAnsi"/>
          <w:b/>
          <w:b/>
          <w:sz w:val="28"/>
          <w:szCs w:val="28"/>
        </w:rPr>
      </w:pPr>
      <w:r>
        <w:rPr>
          <w:rFonts w:eastAsia="Arial Unicode MS" w:cs="Arial Unicode MS" w:ascii="Calibri" w:hAnsi="Calibri" w:asciiTheme="minorHAnsi" w:hAnsiTheme="minorHAnsi"/>
          <w:b/>
          <w:sz w:val="28"/>
          <w:szCs w:val="28"/>
        </w:rPr>
        <w:t>2. TECNOLOGIA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/>
          <w:b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  <w:i/>
          <w:i/>
        </w:rPr>
      </w:pPr>
      <w:r>
        <w:rPr>
          <w:rFonts w:eastAsia="Arial Unicode MS" w:cs="Arial Unicode MS" w:ascii="Calibri" w:hAnsi="Calibri" w:asciiTheme="minorHAnsi" w:hAnsiTheme="minorHAnsi"/>
          <w:b/>
        </w:rPr>
        <w:t>1. . Proposta de Valor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2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Que valor proporcionaremos a nossos clientes?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Quais problemas de nossos clientes serão solucionados?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eastAsia="Arial Unicode MS" w:cs="Arial Unicode MS" w:asciiTheme="minorHAnsi" w:hAnsiTheme="minorHAnsi"/>
          <w:b/>
          <w:b/>
          <w:sz w:val="28"/>
          <w:szCs w:val="28"/>
        </w:rPr>
      </w:pPr>
      <w:r>
        <w:rPr>
          <w:rFonts w:eastAsia="Arial Unicode MS" w:cs="Arial Unicode MS" w:ascii="Calibri" w:hAnsi="Calibri" w:asciiTheme="minorHAnsi" w:hAnsiTheme="minorHAnsi"/>
          <w:b/>
          <w:sz w:val="28"/>
          <w:szCs w:val="28"/>
        </w:rPr>
        <w:t>3. MERCADO</w:t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2. Segmento de Mercado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2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Para quem criaremos valor?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Quais serão nossos clientes mais importantes?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3. Canais (Distribuição e Comunicação)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2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Como será estabelecido o contato com os clientes?      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Quais meios nosso segmento de mercado utilizará? (Loja física, virtual...)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4. Relacionamento com clientes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Que tipo de relacionamento que cada segmento de mercado espera ter para estabelecer e manter sua preferência? (chat, e-mail, blog, redes sociais, telefone, presencial...)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shd w:val="clear" w:color="auto" w:fill="BFBFBF" w:themeFill="background1" w:themeFillShade="bf"/>
        <w:rPr>
          <w:rFonts w:ascii="Calibri" w:hAnsi="Calibri" w:eastAsia="Arial Unicode MS" w:cs="Arial Unicode MS" w:asciiTheme="minorHAnsi" w:hAnsiTheme="minorHAnsi"/>
          <w:b/>
          <w:b/>
          <w:sz w:val="28"/>
          <w:szCs w:val="28"/>
        </w:rPr>
      </w:pPr>
      <w:r>
        <w:rPr>
          <w:rFonts w:eastAsia="Arial Unicode MS" w:cs="Arial Unicode MS" w:ascii="Calibri" w:hAnsi="Calibri" w:asciiTheme="minorHAnsi" w:hAnsiTheme="minorHAnsi"/>
          <w:b/>
          <w:sz w:val="28"/>
          <w:szCs w:val="28"/>
        </w:rPr>
        <w:t>4. CAPITAL</w:t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5. Receitas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2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Qual valor os nossos clientes estão dispostos a pagar?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Como gostariam de pagar?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6. Custos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Quais são os custos mais importantes do modelo de negócio (Recursos e Atividades chaves)?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BFBFBF" w:themeFill="background1" w:themeFillShade="bf"/>
        <w:rPr>
          <w:rFonts w:ascii="Calibri" w:hAnsi="Calibri" w:eastAsia="Arial Unicode MS" w:cs="Arial Unicode MS" w:asciiTheme="minorHAnsi" w:hAnsiTheme="minorHAnsi"/>
          <w:b/>
          <w:b/>
          <w:sz w:val="28"/>
          <w:szCs w:val="28"/>
        </w:rPr>
      </w:pPr>
      <w:r>
        <w:rPr>
          <w:rFonts w:eastAsia="Arial Unicode MS" w:cs="Arial Unicode MS" w:ascii="Calibri" w:hAnsi="Calibri" w:asciiTheme="minorHAnsi" w:hAnsiTheme="minorHAnsi"/>
          <w:b/>
          <w:sz w:val="28"/>
          <w:szCs w:val="28"/>
        </w:rPr>
        <w:t>5. GESTÃO</w:t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7. Recursos Chave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Que recursos físicos, humanos, intelectuais ou econômicos são essenciais?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8. Atividades Chave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 xml:space="preserve">      </w:t>
      </w: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O que devemos saber e fazer?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b/>
          <w:b/>
        </w:rPr>
      </w:pPr>
      <w:r>
        <w:rPr>
          <w:rFonts w:eastAsia="Arial Unicode MS" w:cs="Arial Unicode MS" w:ascii="Calibri" w:hAnsi="Calibri" w:asciiTheme="minorHAnsi" w:hAnsiTheme="minorHAnsi"/>
          <w:b/>
        </w:rPr>
        <w:t>9. Parcerias Chave</w:t>
      </w:r>
    </w:p>
    <w:p>
      <w:pPr>
        <w:pStyle w:val="Normal"/>
        <w:jc w:val="both"/>
        <w:rPr>
          <w:rFonts w:ascii="Calibri" w:hAnsi="Calibri" w:eastAsia="Arial Unicode MS" w:cs="Arial Unicode MS" w:asciiTheme="minorHAnsi" w:hAnsiTheme="minorHAnsi"/>
          <w:i/>
          <w:i/>
          <w:color w:val="404040" w:themeColor="text1" w:themeTint="bf"/>
          <w:sz w:val="10"/>
          <w:szCs w:val="10"/>
        </w:rPr>
      </w:pPr>
      <w:r>
        <w:rPr>
          <w:rFonts w:eastAsia="Arial Unicode MS" w:cs="Arial Unicode MS" w:ascii="Calibri" w:hAnsi="Calibri" w:asciiTheme="minorHAnsi" w:hAnsiTheme="minorHAnsi"/>
          <w:i/>
          <w:color w:val="404040" w:themeColor="text1" w:themeTint="bf"/>
          <w:sz w:val="20"/>
        </w:rPr>
        <w:t>Quem são nossos parceiros e provedores fundamentais?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>
          <w:rFonts w:eastAsia="Arial Unicode MS" w:cs="Arial Unicode MS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 Unicode MS" w:asciiTheme="minorHAnsi" w:hAnsiTheme="minorHAnsi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118" w:type="dxa"/>
      <w:jc w:val="left"/>
      <w:tblInd w:w="-60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5"/>
      <w:gridCol w:w="5008"/>
      <w:gridCol w:w="2695"/>
    </w:tblGrid>
    <w:tr>
      <w:trPr>
        <w:trHeight w:val="1234" w:hRule="atLeast"/>
      </w:trPr>
      <w:tc>
        <w:tcPr>
          <w:tcW w:w="241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lang w:val="pt-BR" w:bidi="ar-SA"/>
            </w:rPr>
            <w:t xml:space="preserve">   </w:t>
          </w:r>
          <w:r>
            <w:rPr/>
            <w:drawing>
              <wp:inline distT="0" distB="0" distL="0" distR="0">
                <wp:extent cx="1247775" cy="457200"/>
                <wp:effectExtent l="0" t="0" r="0" b="0"/>
                <wp:docPr id="1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7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lang w:val="pt-BR" w:bidi="ar-SA"/>
            </w:rPr>
            <w:t>IUT UTFPR-</w:t>
          </w:r>
          <w:r>
            <w:rPr>
              <w:rFonts w:eastAsia="Times New Roman" w:cs="Arial" w:ascii="Arial" w:hAnsi="Arial"/>
              <w:b/>
              <w:kern w:val="0"/>
              <w:sz w:val="24"/>
              <w:szCs w:val="24"/>
              <w:lang w:val="pt-BR" w:eastAsia="pt-BR" w:bidi="ar-SA"/>
            </w:rPr>
            <w:t>AP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  <w:sz w:val="28"/>
              <w:szCs w:val="28"/>
            </w:rPr>
          </w:pPr>
          <w:r>
            <w:rPr>
              <w:rFonts w:cs="Arial" w:ascii="Arial" w:hAnsi="Arial"/>
              <w:b/>
              <w:kern w:val="0"/>
              <w:sz w:val="28"/>
              <w:szCs w:val="28"/>
              <w:lang w:val="pt-BR" w:bidi="ar-SA"/>
            </w:rPr>
            <w:t>ANEXO III - Modelo de negócios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lang w:val="pt-BR" w:bidi="ar-SA"/>
            </w:rPr>
            <w:t>Processo Seletivo</w:t>
          </w:r>
        </w:p>
        <w:p>
          <w:pPr>
            <w:pStyle w:val="Normal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bookmarkStart w:id="0" w:name="_GoBack"/>
          <w:bookmarkEnd w:id="0"/>
          <w:r>
            <w:rPr>
              <w:rFonts w:eastAsia="Times New Roman" w:cs="Arial" w:ascii="Arial" w:hAnsi="Arial"/>
              <w:b/>
              <w:kern w:val="0"/>
              <w:sz w:val="18"/>
              <w:szCs w:val="18"/>
              <w:lang w:val="pt-BR" w:eastAsia="pt-BR" w:bidi="ar-SA"/>
            </w:rPr>
            <w:t>Editais 02 e 04/2021 DIEMI/DIREC-AP – Seleção de Projetos e Chamada Pública – Hotel Tecnológico</w:t>
          </w:r>
        </w:p>
      </w:tc>
      <w:tc>
        <w:tcPr>
          <w:tcW w:w="269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/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332740</wp:posOffset>
                </wp:positionH>
                <wp:positionV relativeFrom="paragraph">
                  <wp:posOffset>66675</wp:posOffset>
                </wp:positionV>
                <wp:extent cx="1079500" cy="1043940"/>
                <wp:effectExtent l="0" t="0" r="0" b="0"/>
                <wp:wrapSquare wrapText="largest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c4045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0f44f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f44f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Arial" w:hAnsi="Arial"/>
      <w:b/>
      <w:sz w:val="28"/>
      <w:u w:val="single"/>
    </w:rPr>
  </w:style>
  <w:style w:type="character" w:styleId="Pagenumber">
    <w:name w:val="page numbe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0f44f4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f44f4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0f44f4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LibreOffice/7.1.2.2$Windows_X86_64 LibreOffice_project/8a45595d069ef5570103caea1b71cc9d82b2aae4</Application>
  <AppVersion>15.0000</AppVersion>
  <Pages>4</Pages>
  <Words>398</Words>
  <Characters>2357</Characters>
  <CharactersWithSpaces>2781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Alexssander Ariel Kuhn Liesenfeld</dc:creator>
  <dc:description/>
  <dc:language>pt-BR</dc:language>
  <cp:lastModifiedBy/>
  <dcterms:modified xsi:type="dcterms:W3CDTF">2021-10-25T16:12:25Z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