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ascii="Calibri" w:hAnsi="Calibri" w:cs="Calibri"/>
          <w:b/>
          <w:bCs/>
          <w:i w:val="0"/>
          <w:iCs w:val="0"/>
          <w:caps/>
          <w:color w:val="000000"/>
          <w:spacing w:val="0"/>
          <w:sz w:val="26"/>
          <w:szCs w:val="26"/>
        </w:rPr>
      </w:pPr>
      <w:r>
        <w:rPr>
          <w:rStyle w:val="4"/>
          <w:rFonts w:hint="default" w:ascii="Calibri" w:hAnsi="Calibri" w:cs="Calibri"/>
          <w:i w:val="0"/>
          <w:iCs w:val="0"/>
          <w:caps/>
          <w:color w:val="000000"/>
          <w:spacing w:val="0"/>
          <w:sz w:val="26"/>
          <w:szCs w:val="26"/>
        </w:rPr>
        <w:t>ANEXO I - MODELO DE CAR</w:t>
      </w:r>
      <w:bookmarkStart w:id="0" w:name="_GoBack"/>
      <w:bookmarkEnd w:id="0"/>
      <w:r>
        <w:rPr>
          <w:rStyle w:val="4"/>
          <w:rFonts w:hint="default" w:ascii="Calibri" w:hAnsi="Calibri" w:cs="Calibri"/>
          <w:i w:val="0"/>
          <w:iCs w:val="0"/>
          <w:caps/>
          <w:color w:val="000000"/>
          <w:spacing w:val="0"/>
          <w:sz w:val="26"/>
          <w:szCs w:val="26"/>
        </w:rPr>
        <w:t>TA DE APRESENTAÇÃO DE PROPOSTA DE PATROCÍNIO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default" w:ascii="Calibri" w:hAnsi="Calibri" w:cs="Calibri"/>
          <w:b/>
          <w:bCs/>
          <w:i w:val="0"/>
          <w:iCs w:val="0"/>
          <w:caps/>
          <w:color w:val="000000"/>
          <w:spacing w:val="0"/>
          <w:sz w:val="26"/>
          <w:szCs w:val="26"/>
        </w:rPr>
      </w:pPr>
      <w:r>
        <w:rPr>
          <w:rStyle w:val="4"/>
          <w:rFonts w:hint="default" w:ascii="Calibri" w:hAnsi="Calibri" w:cs="Calibri"/>
          <w:i w:val="0"/>
          <w:iCs w:val="0"/>
          <w:caps/>
          <w:color w:val="000000"/>
          <w:spacing w:val="0"/>
          <w:sz w:val="26"/>
          <w:szCs w:val="26"/>
        </w:rPr>
        <w:t>EDITAL 12/2023 - DIREC-DV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default" w:ascii="Calibri" w:hAnsi="Calibri" w:cs="Calibri"/>
          <w:b/>
          <w:bCs/>
          <w:i w:val="0"/>
          <w:iCs w:val="0"/>
          <w:caps/>
          <w:color w:val="000000"/>
          <w:spacing w:val="0"/>
          <w:sz w:val="26"/>
          <w:szCs w:val="26"/>
        </w:rPr>
      </w:pPr>
      <w:r>
        <w:rPr>
          <w:rStyle w:val="4"/>
          <w:rFonts w:hint="default" w:ascii="Calibri" w:hAnsi="Calibri" w:cs="Calibri"/>
          <w:i w:val="0"/>
          <w:iCs w:val="0"/>
          <w:caps/>
          <w:color w:val="000000"/>
          <w:spacing w:val="0"/>
          <w:sz w:val="26"/>
          <w:szCs w:val="26"/>
        </w:rPr>
        <w:t>CREDENCIAMENTO PARA OBTENÇÃO DE PATROCÍNIO</w:t>
      </w:r>
    </w:p>
    <w:p>
      <w:pPr>
        <w:pStyle w:val="6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XX/PR, XX de XX de 2023.</w:t>
      </w:r>
    </w:p>
    <w:p>
      <w:pPr>
        <w:pStyle w:val="6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À Diretoria de Relações Empresariais e Comunitárias da UTFPR-DV.</w:t>
      </w:r>
    </w:p>
    <w:p>
      <w:pPr>
        <w:pStyle w:val="6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6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Assunto: Proposta de Patrocínio</w:t>
      </w:r>
    </w:p>
    <w:p>
      <w:pPr>
        <w:pStyle w:val="6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Prezado(s) Sr(a)s.,</w:t>
      </w:r>
    </w:p>
    <w:p>
      <w:pPr>
        <w:pStyle w:val="6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Para contribuir com a realização do 3° TECNOLEITE, que acontecerá na UTFPR-DV, no ano de 2023, a Empresa </w:t>
      </w:r>
      <w:r>
        <w:rPr>
          <w:rStyle w:val="4"/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  <w:u w:val="single"/>
        </w:rPr>
        <w:t>(nome completo da empresa)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, sob CNPJ n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  <w:vertAlign w:val="superscript"/>
        </w:rPr>
        <w:t>o 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___________________, apresenta sua proposta para participação no Edital de credenciamento para obtenção de patrocínio N.º XXX/2023 DIREC-DV, através da(s) cota(s) abaixo indicadas:</w:t>
      </w:r>
    </w:p>
    <w:p>
      <w:pPr>
        <w:pStyle w:val="6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tbl>
      <w:tblPr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5702"/>
        <w:gridCol w:w="1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Style w:val="4"/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Marque com X as cotas que pretende patrocinar</w:t>
            </w:r>
          </w:p>
        </w:tc>
        <w:tc>
          <w:tcPr>
            <w:tcW w:w="13650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Style w:val="4"/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Item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Style w:val="4"/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Valor (R$)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3650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PATROCINADOR MASTER: Custeio de despesas com pró-labore, deslocamento, hospedagem e alimentação de palestrantes (pagamento de forma direta ao prestador de serviço, sem repasse à UTFPR).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10.000,00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3650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PATROCINADOR OURO: Custeio do </w:t>
            </w:r>
            <w:r>
              <w:rPr>
                <w:rStyle w:val="5"/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Coffee break</w:t>
            </w: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(sucos, refrigerantes, café, salgados fritos e assados, bolos, docinhos, bolachas, pães e frutas) que será servido para aproximadamente 300 pessoas, em 4 momentos diferentes, sendo um pela manhã e outro pela tarde, nos dois dias previstos para realização do evento (pagamento de forma direta ao prestador de serviço, sem repasse à UTFPR).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8.000,00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3650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PATROCINADOR PRATA: Custeio de serviços gráficos (banners, totem, crachás, pastas, blocos de notas etc.) e demais tens relacionados à divulgação e realização do evento (pagamento de forma direta ao prestador de serviço, sem repasse à UTFPR).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7.000,00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3650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PATROCINADOR BRONZE: Custeio de serviços de desenvolvimento de mídias eletrônicas e locação de equipamentos de sonorização destinados à divulgação e realização do evento, respectivamente (pagamento de forma direta ao prestador de serviço, sem repasse à UTFPR).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5.000,00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3650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CATEGORIA BRINDES: Doação de itens que serão convertidos em lembranças para os palestrantes e participantes (canetas, adesivos, copos, bombons e flores) e outros sob aprovação da comissão organizadora.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N/A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6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A Empresa declara, para os devidos fins, que não se enquadra nos casos previstos no item 5 do referido Edital de patrocínio.</w:t>
      </w:r>
    </w:p>
    <w:p>
      <w:pPr>
        <w:pStyle w:val="6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6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Atenciosamente,</w:t>
      </w:r>
    </w:p>
    <w:p>
      <w:pPr>
        <w:pStyle w:val="6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6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6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Nome e assinatura do Responsável (com carimbo)</w:t>
      </w:r>
    </w:p>
    <w:p>
      <w:pPr>
        <w:pStyle w:val="6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Telefone: (    ) ______________________</w:t>
      </w:r>
    </w:p>
    <w:p>
      <w:pPr>
        <w:pStyle w:val="6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E-mail: ___________________________</w:t>
      </w:r>
    </w:p>
    <w:p>
      <w:pPr>
        <w:pStyle w:val="6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                                                                      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526FA"/>
    <w:rsid w:val="0EC5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character" w:styleId="5">
    <w:name w:val="Emphasis"/>
    <w:basedOn w:val="2"/>
    <w:qFormat/>
    <w:uiPriority w:val="0"/>
    <w:rPr>
      <w:i/>
      <w:i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2023-08-16T11:34:00Z</dcterms:created>
  <dc:creator>utfpr</dc:creator>
  <cp:lastModifiedBy>utfpr</cp:lastModifiedBy>
  <dcterms:modified xsi:type="dcterms:W3CDTF">2023-08-16T11:34:29Z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10FE5E2BCAAC463FA916CF5D3D12F95A</vt:lpwstr>
  </property>
</Properties>
</file>