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811" w:rsidRPr="00D836A4" w:rsidRDefault="00D836A4" w:rsidP="00D836A4">
      <w:pPr>
        <w:jc w:val="center"/>
        <w:rPr>
          <w:b/>
          <w:sz w:val="26"/>
          <w:szCs w:val="26"/>
        </w:rPr>
      </w:pPr>
      <w:r w:rsidRPr="00D836A4">
        <w:rPr>
          <w:b/>
          <w:sz w:val="26"/>
          <w:szCs w:val="26"/>
        </w:rPr>
        <w:t xml:space="preserve">Prorrogação do prazo para interpor recurso </w:t>
      </w:r>
      <w:r w:rsidRPr="00D836A4">
        <w:rPr>
          <w:b/>
          <w:sz w:val="26"/>
          <w:szCs w:val="26"/>
        </w:rPr>
        <w:t>ao Edital PROREC 01/2019</w:t>
      </w:r>
    </w:p>
    <w:p w:rsidR="00D836A4" w:rsidRDefault="00D836A4" w:rsidP="00D836A4">
      <w:pPr>
        <w:jc w:val="both"/>
      </w:pPr>
      <w:r>
        <w:t>Devido à instabilidade no SEI no período da noite de 31 de maio o prazo final para envio do recurso ao Edital PROREC 01/2019 foi prorroga</w:t>
      </w:r>
      <w:bookmarkStart w:id="0" w:name="_GoBack"/>
      <w:bookmarkEnd w:id="0"/>
      <w:r>
        <w:t>do até 03 de junho às 10:00h.</w:t>
      </w:r>
    </w:p>
    <w:sectPr w:rsidR="00D83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A4"/>
    <w:rsid w:val="007E7E44"/>
    <w:rsid w:val="00D836A4"/>
    <w:rsid w:val="00FB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26B1F"/>
  <w15:chartTrackingRefBased/>
  <w15:docId w15:val="{7A2D23AA-5FB1-48B5-85F8-BC245702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Teleginski</dc:creator>
  <cp:keywords/>
  <dc:description/>
  <cp:lastModifiedBy>Diego Teleginski</cp:lastModifiedBy>
  <cp:revision>1</cp:revision>
  <dcterms:created xsi:type="dcterms:W3CDTF">2019-06-01T04:58:00Z</dcterms:created>
  <dcterms:modified xsi:type="dcterms:W3CDTF">2019-06-01T05:01:00Z</dcterms:modified>
</cp:coreProperties>
</file>